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352C4" w14:textId="66FF1052" w:rsidR="00E13D68" w:rsidRDefault="00E13D68" w:rsidP="00E13D68">
      <w:pPr>
        <w:pStyle w:val="Nadpis1"/>
        <w:keepNext w:val="0"/>
        <w:keepLines w:val="0"/>
        <w:widowControl w:val="0"/>
        <w:numPr>
          <w:ilvl w:val="0"/>
          <w:numId w:val="0"/>
        </w:numPr>
        <w:pBdr>
          <w:bottom w:val="single" w:sz="4" w:space="1" w:color="auto"/>
        </w:pBdr>
        <w:tabs>
          <w:tab w:val="clear" w:pos="426"/>
        </w:tabs>
        <w:suppressAutoHyphens/>
        <w:spacing w:before="120" w:after="120" w:line="240" w:lineRule="auto"/>
        <w:jc w:val="both"/>
        <w:rPr>
          <w:rFonts w:asciiTheme="minorHAnsi" w:hAnsiTheme="minorHAnsi" w:cstheme="minorHAnsi"/>
          <w:b/>
          <w:bCs/>
          <w:sz w:val="28"/>
          <w:szCs w:val="28"/>
        </w:rPr>
      </w:pPr>
      <w:r>
        <w:rPr>
          <w:rFonts w:asciiTheme="minorHAnsi" w:hAnsiTheme="minorHAnsi" w:cstheme="minorHAnsi"/>
          <w:b/>
          <w:bCs/>
          <w:sz w:val="28"/>
          <w:szCs w:val="28"/>
        </w:rPr>
        <w:t xml:space="preserve">ČESTNÉ </w:t>
      </w:r>
      <w:r w:rsidR="00C81330">
        <w:rPr>
          <w:rFonts w:asciiTheme="minorHAnsi" w:hAnsiTheme="minorHAnsi" w:cstheme="minorHAnsi"/>
          <w:b/>
          <w:bCs/>
          <w:sz w:val="28"/>
          <w:szCs w:val="28"/>
        </w:rPr>
        <w:t>PROHLÁŠENÍ – KVALIFIKACE</w:t>
      </w:r>
    </w:p>
    <w:p w14:paraId="0D06E14F" w14:textId="505B3BE3" w:rsidR="00680558" w:rsidRPr="00A2407F" w:rsidRDefault="00A2407F" w:rsidP="00E13D68">
      <w:pPr>
        <w:rPr>
          <w:b/>
          <w:bCs/>
          <w:sz w:val="20"/>
          <w:szCs w:val="20"/>
        </w:rPr>
      </w:pPr>
      <w:r w:rsidRPr="00A2407F">
        <w:rPr>
          <w:b/>
          <w:bCs/>
          <w:sz w:val="20"/>
          <w:szCs w:val="20"/>
        </w:rPr>
        <w:t>Název veřejné zakázky</w:t>
      </w:r>
    </w:p>
    <w:p w14:paraId="0A551F90" w14:textId="77777777" w:rsidR="00BC2F18" w:rsidRDefault="00BC2F18" w:rsidP="00E13D68">
      <w:pPr>
        <w:rPr>
          <w:b/>
          <w:bCs/>
          <w:sz w:val="20"/>
          <w:szCs w:val="20"/>
        </w:rPr>
      </w:pPr>
      <w:r w:rsidRPr="00CB7FD2">
        <w:rPr>
          <w:b/>
          <w:color w:val="2F5496" w:themeColor="accent1" w:themeShade="BF"/>
        </w:rPr>
        <w:t>ÚZEMNÍ PLÁN OBCE KVILDA S PRVKY REGULAČNÍHO PLÁNU a ÚZEMNÍ STUDIE CENTRUM OBCE KVILDA</w:t>
      </w:r>
      <w:r w:rsidRPr="00680558">
        <w:rPr>
          <w:b/>
          <w:bCs/>
          <w:sz w:val="20"/>
          <w:szCs w:val="20"/>
        </w:rPr>
        <w:t xml:space="preserve"> </w:t>
      </w:r>
    </w:p>
    <w:p w14:paraId="4E68EAF3" w14:textId="7EA89247" w:rsidR="00E13D68" w:rsidRPr="00680558" w:rsidRDefault="00680558" w:rsidP="00E13D68">
      <w:pPr>
        <w:rPr>
          <w:b/>
          <w:bCs/>
          <w:sz w:val="20"/>
          <w:szCs w:val="20"/>
        </w:rPr>
      </w:pPr>
      <w:r w:rsidRPr="00680558">
        <w:rPr>
          <w:b/>
          <w:bCs/>
          <w:sz w:val="20"/>
          <w:szCs w:val="20"/>
        </w:rPr>
        <w:t>Identifikační údaje účastníka</w:t>
      </w:r>
      <w:r w:rsidR="00427590">
        <w:rPr>
          <w:b/>
          <w:bCs/>
          <w:sz w:val="20"/>
          <w:szCs w:val="20"/>
        </w:rPr>
        <w:t>/dodavatele</w:t>
      </w:r>
    </w:p>
    <w:p w14:paraId="4681698F" w14:textId="61FABF69" w:rsidR="00680558" w:rsidRPr="00680558" w:rsidRDefault="00680558" w:rsidP="00E13D68">
      <w:pPr>
        <w:rPr>
          <w:sz w:val="20"/>
          <w:szCs w:val="20"/>
        </w:rPr>
      </w:pPr>
      <w:r w:rsidRPr="00680558">
        <w:rPr>
          <w:sz w:val="20"/>
          <w:szCs w:val="20"/>
        </w:rPr>
        <w:t>Obchodní firma/název:</w:t>
      </w:r>
      <w:r w:rsidR="00FE0BD3">
        <w:rPr>
          <w:sz w:val="20"/>
          <w:szCs w:val="20"/>
        </w:rPr>
        <w:t xml:space="preserve"> …………………….……………………………………</w:t>
      </w:r>
    </w:p>
    <w:p w14:paraId="613227B4" w14:textId="416783C7" w:rsidR="00680558" w:rsidRPr="00680558" w:rsidRDefault="00680558" w:rsidP="00E13D68">
      <w:pPr>
        <w:rPr>
          <w:sz w:val="20"/>
          <w:szCs w:val="20"/>
        </w:rPr>
      </w:pPr>
      <w:r w:rsidRPr="00680558">
        <w:rPr>
          <w:sz w:val="20"/>
          <w:szCs w:val="20"/>
        </w:rPr>
        <w:t>Adresa sídla:</w:t>
      </w:r>
      <w:r w:rsidR="00FE0BD3">
        <w:rPr>
          <w:sz w:val="20"/>
          <w:szCs w:val="20"/>
        </w:rPr>
        <w:t xml:space="preserve"> …………………….……………………………………</w:t>
      </w:r>
    </w:p>
    <w:p w14:paraId="45F7E9C5" w14:textId="52F1B732" w:rsidR="00680558" w:rsidRPr="00680558" w:rsidRDefault="00680558" w:rsidP="00E13D68">
      <w:pPr>
        <w:rPr>
          <w:sz w:val="20"/>
          <w:szCs w:val="20"/>
        </w:rPr>
      </w:pPr>
      <w:r w:rsidRPr="00680558">
        <w:rPr>
          <w:sz w:val="20"/>
          <w:szCs w:val="20"/>
        </w:rPr>
        <w:t>IČ:</w:t>
      </w:r>
      <w:r w:rsidR="00FE0BD3">
        <w:rPr>
          <w:sz w:val="20"/>
          <w:szCs w:val="20"/>
        </w:rPr>
        <w:t xml:space="preserve"> …………………….……………………………………</w:t>
      </w:r>
    </w:p>
    <w:p w14:paraId="6F5E8B01" w14:textId="1261EAAD" w:rsidR="00680558" w:rsidRPr="00680558" w:rsidRDefault="00680558" w:rsidP="00E13D68">
      <w:pPr>
        <w:rPr>
          <w:sz w:val="20"/>
          <w:szCs w:val="20"/>
        </w:rPr>
      </w:pPr>
      <w:r w:rsidRPr="00680558">
        <w:rPr>
          <w:sz w:val="20"/>
          <w:szCs w:val="20"/>
        </w:rPr>
        <w:t>DIČ:</w:t>
      </w:r>
      <w:r w:rsidR="00FE0BD3">
        <w:rPr>
          <w:sz w:val="20"/>
          <w:szCs w:val="20"/>
        </w:rPr>
        <w:t xml:space="preserve"> …………………….……………………………………</w:t>
      </w:r>
    </w:p>
    <w:p w14:paraId="1F85FBDA" w14:textId="6B08631A" w:rsidR="00680558" w:rsidRPr="00680558" w:rsidRDefault="00FE0BD3" w:rsidP="00E13D68">
      <w:pPr>
        <w:rPr>
          <w:sz w:val="20"/>
          <w:szCs w:val="20"/>
        </w:rPr>
      </w:pPr>
      <w:r>
        <w:rPr>
          <w:sz w:val="20"/>
          <w:szCs w:val="20"/>
        </w:rPr>
        <w:t xml:space="preserve">Osoba oprávněná jednat jménem </w:t>
      </w:r>
      <w:r w:rsidR="00585007">
        <w:rPr>
          <w:sz w:val="20"/>
          <w:szCs w:val="20"/>
        </w:rPr>
        <w:t>účastníka</w:t>
      </w:r>
      <w:r w:rsidR="00680558" w:rsidRPr="00680558">
        <w:rPr>
          <w:sz w:val="20"/>
          <w:szCs w:val="20"/>
        </w:rPr>
        <w:t>:</w:t>
      </w:r>
      <w:r>
        <w:rPr>
          <w:sz w:val="20"/>
          <w:szCs w:val="20"/>
        </w:rPr>
        <w:t xml:space="preserve"> …………………….……………………………………</w:t>
      </w:r>
    </w:p>
    <w:p w14:paraId="3D2460AB" w14:textId="77777777" w:rsidR="00680558" w:rsidRDefault="00680558" w:rsidP="00E13D68"/>
    <w:p w14:paraId="4A26549B" w14:textId="56B1C1CF" w:rsidR="00E13D68" w:rsidRDefault="00E13D68" w:rsidP="00E13D68">
      <w:pPr>
        <w:pStyle w:val="Zkladntext"/>
        <w:spacing w:after="120" w:line="276" w:lineRule="auto"/>
        <w:rPr>
          <w:bCs/>
          <w:sz w:val="20"/>
        </w:rPr>
      </w:pPr>
      <w:r>
        <w:rPr>
          <w:bCs/>
          <w:sz w:val="20"/>
          <w:lang w:val="cs-CZ"/>
        </w:rPr>
        <w:t>1. Tímto čestně prohlašuji, že</w:t>
      </w:r>
      <w:r w:rsidRPr="00B60386">
        <w:rPr>
          <w:bCs/>
          <w:sz w:val="20"/>
          <w:lang w:val="cs-CZ"/>
        </w:rPr>
        <w:t xml:space="preserve"> </w:t>
      </w:r>
      <w:r w:rsidR="00B60386" w:rsidRPr="00B60386">
        <w:rPr>
          <w:bCs/>
          <w:sz w:val="20"/>
          <w:lang w:val="cs-CZ"/>
        </w:rPr>
        <w:t>analogicky dle § 74 zákona č. 134/2016 Sb. o zadávání veřejných zakázek, v platném znění (dále také jako „ZZVZ“ nebo „zákon“)</w:t>
      </w:r>
      <w:r w:rsidR="00B60386">
        <w:rPr>
          <w:lang w:val="cs-CZ"/>
        </w:rPr>
        <w:t xml:space="preserve"> </w:t>
      </w:r>
      <w:r>
        <w:rPr>
          <w:b/>
          <w:bCs/>
          <w:sz w:val="20"/>
        </w:rPr>
        <w:t>splňuj</w:t>
      </w:r>
      <w:r>
        <w:rPr>
          <w:b/>
          <w:bCs/>
          <w:sz w:val="20"/>
          <w:lang w:val="cs-CZ"/>
        </w:rPr>
        <w:t>i</w:t>
      </w:r>
      <w:r>
        <w:rPr>
          <w:b/>
          <w:bCs/>
          <w:sz w:val="20"/>
        </w:rPr>
        <w:t xml:space="preserve"> základní </w:t>
      </w:r>
      <w:r>
        <w:rPr>
          <w:b/>
          <w:bCs/>
          <w:sz w:val="20"/>
          <w:lang w:val="cs-CZ"/>
        </w:rPr>
        <w:t>způsobilost</w:t>
      </w:r>
      <w:r>
        <w:rPr>
          <w:bCs/>
          <w:sz w:val="20"/>
        </w:rPr>
        <w:t xml:space="preserve">, resp. že: </w:t>
      </w:r>
    </w:p>
    <w:p w14:paraId="3B889500" w14:textId="4DEC3846" w:rsidR="00E13D68" w:rsidRDefault="00E13D68" w:rsidP="00E13D68">
      <w:pPr>
        <w:pStyle w:val="Zkladntext"/>
        <w:spacing w:after="120" w:line="276" w:lineRule="auto"/>
        <w:rPr>
          <w:bCs/>
          <w:sz w:val="20"/>
        </w:rPr>
      </w:pPr>
      <w:r>
        <w:rPr>
          <w:bCs/>
          <w:sz w:val="20"/>
        </w:rPr>
        <w:t xml:space="preserve">a) </w:t>
      </w:r>
      <w:r>
        <w:rPr>
          <w:bCs/>
          <w:sz w:val="20"/>
          <w:lang w:val="cs-CZ"/>
        </w:rPr>
        <w:t>jsem nebyl v zemi svého sídla v posledních 5 letech před zahájením zadávacího řízení pravomocně odsouzen pro trestný čin</w:t>
      </w:r>
      <w:r w:rsidRPr="00427590">
        <w:rPr>
          <w:bCs/>
          <w:sz w:val="20"/>
          <w:lang w:val="cs-CZ"/>
        </w:rPr>
        <w:t xml:space="preserve"> uvedený v příloze č. 3 zákona</w:t>
      </w:r>
      <w:r>
        <w:rPr>
          <w:bCs/>
          <w:sz w:val="20"/>
          <w:lang w:val="cs-CZ"/>
        </w:rPr>
        <w:t xml:space="preserve"> nebo obdobný trestný čin podle právního řádu země sídla dodavatele; k zahlazení odsouzení se nepřihlíží</w:t>
      </w:r>
      <w:r>
        <w:rPr>
          <w:bCs/>
          <w:sz w:val="20"/>
        </w:rPr>
        <w:t>,</w:t>
      </w:r>
    </w:p>
    <w:p w14:paraId="01C900EA" w14:textId="77777777" w:rsidR="00E13D68" w:rsidRDefault="00E13D68" w:rsidP="00E13D68">
      <w:pPr>
        <w:pStyle w:val="Zkladntext"/>
        <w:spacing w:after="120" w:line="276" w:lineRule="auto"/>
        <w:rPr>
          <w:bCs/>
          <w:sz w:val="20"/>
          <w:lang w:val="cs-CZ"/>
        </w:rPr>
      </w:pPr>
      <w:r>
        <w:rPr>
          <w:bCs/>
          <w:sz w:val="20"/>
        </w:rPr>
        <w:t xml:space="preserve">b) </w:t>
      </w:r>
      <w:r>
        <w:rPr>
          <w:bCs/>
          <w:sz w:val="20"/>
          <w:lang w:val="cs-CZ"/>
        </w:rPr>
        <w:t>nemám v České republice nebo v zemi svého sídla v evidenci daní zachycen splatný daňový nedoplatek</w:t>
      </w:r>
      <w:r>
        <w:rPr>
          <w:bCs/>
          <w:sz w:val="20"/>
        </w:rPr>
        <w:t>,</w:t>
      </w:r>
      <w:r>
        <w:rPr>
          <w:bCs/>
          <w:sz w:val="20"/>
          <w:lang w:val="cs-CZ"/>
        </w:rPr>
        <w:t xml:space="preserve"> a to i ve vztahu ke spotřební dani,</w:t>
      </w:r>
    </w:p>
    <w:p w14:paraId="1734B14E" w14:textId="77777777" w:rsidR="00E13D68" w:rsidRDefault="00E13D68" w:rsidP="00E13D68">
      <w:pPr>
        <w:pStyle w:val="Zkladntext"/>
        <w:spacing w:after="120" w:line="276" w:lineRule="auto"/>
        <w:rPr>
          <w:bCs/>
          <w:sz w:val="20"/>
        </w:rPr>
      </w:pPr>
      <w:r>
        <w:rPr>
          <w:bCs/>
          <w:sz w:val="20"/>
        </w:rPr>
        <w:t xml:space="preserve">c) </w:t>
      </w:r>
      <w:r>
        <w:rPr>
          <w:bCs/>
          <w:sz w:val="20"/>
          <w:lang w:val="cs-CZ"/>
        </w:rPr>
        <w:t>nemám v České republice nebo v zemi svého sídla splatný nedoplatek na pojistném nebo penále na veřejné zdravotní pojištění</w:t>
      </w:r>
      <w:r>
        <w:rPr>
          <w:bCs/>
          <w:sz w:val="20"/>
        </w:rPr>
        <w:t>,</w:t>
      </w:r>
    </w:p>
    <w:p w14:paraId="5B82BBD4" w14:textId="77777777" w:rsidR="00E13D68" w:rsidRDefault="00E13D68" w:rsidP="00E13D68">
      <w:pPr>
        <w:pStyle w:val="Zkladntext"/>
        <w:spacing w:after="120" w:line="276" w:lineRule="auto"/>
        <w:rPr>
          <w:bCs/>
          <w:sz w:val="20"/>
        </w:rPr>
      </w:pPr>
      <w:r>
        <w:rPr>
          <w:bCs/>
          <w:sz w:val="20"/>
        </w:rPr>
        <w:t xml:space="preserve">d) </w:t>
      </w:r>
      <w:r>
        <w:rPr>
          <w:bCs/>
          <w:sz w:val="20"/>
          <w:lang w:val="cs-CZ"/>
        </w:rPr>
        <w:t>nemám v České republice nebo v zemi svého sídla splatný nedoplatek na pojistném nebo penále na sociální zabezpečení a příspěvku na státní politiku zaměstnanosti</w:t>
      </w:r>
      <w:r>
        <w:rPr>
          <w:bCs/>
          <w:sz w:val="20"/>
        </w:rPr>
        <w:t>,</w:t>
      </w:r>
    </w:p>
    <w:p w14:paraId="416C913A" w14:textId="77777777" w:rsidR="00E13D68" w:rsidRDefault="00E13D68" w:rsidP="00E13D68">
      <w:pPr>
        <w:rPr>
          <w:sz w:val="24"/>
        </w:rPr>
      </w:pPr>
      <w:r>
        <w:rPr>
          <w:bCs/>
          <w:sz w:val="20"/>
        </w:rPr>
        <w:t>e) nejsem v likvidaci, nebylo proti mně vydáno rozhodnutí o úpadku, nebyla vůči mně nařízena nucená správa podle jiného právního předpisu nebo nejsem v obdobné situaci podle právního řádu země sídla dodavatele.</w:t>
      </w:r>
      <w:r>
        <w:t xml:space="preserve"> </w:t>
      </w:r>
    </w:p>
    <w:p w14:paraId="1C0B3628" w14:textId="77777777" w:rsidR="00E13D68" w:rsidRDefault="00E13D68" w:rsidP="00E13D68">
      <w:pPr>
        <w:pStyle w:val="Zkladntext"/>
        <w:spacing w:after="120" w:line="276" w:lineRule="auto"/>
        <w:rPr>
          <w:bCs/>
          <w:sz w:val="20"/>
          <w:lang w:val="cs-CZ"/>
        </w:rPr>
      </w:pPr>
    </w:p>
    <w:p w14:paraId="5ED37D4C" w14:textId="67B3871D" w:rsidR="00E13D68" w:rsidRDefault="00E13D68" w:rsidP="00E13D68">
      <w:pPr>
        <w:pStyle w:val="Zkladntext"/>
        <w:spacing w:after="120" w:line="276" w:lineRule="auto"/>
        <w:rPr>
          <w:bCs/>
          <w:sz w:val="20"/>
          <w:lang w:val="cs-CZ"/>
        </w:rPr>
      </w:pPr>
      <w:r>
        <w:rPr>
          <w:bCs/>
          <w:sz w:val="20"/>
          <w:lang w:val="cs-CZ"/>
        </w:rPr>
        <w:t xml:space="preserve">2. </w:t>
      </w:r>
      <w:r w:rsidR="00680558">
        <w:rPr>
          <w:bCs/>
          <w:sz w:val="20"/>
          <w:lang w:val="cs-CZ"/>
        </w:rPr>
        <w:t>Účastník</w:t>
      </w:r>
      <w:r>
        <w:rPr>
          <w:bCs/>
          <w:sz w:val="20"/>
          <w:lang w:val="cs-CZ"/>
        </w:rPr>
        <w:t xml:space="preserve">, který je právnickou osobou, dále čestně prohlašuje, že podmínku podle odst. 1. písm. a) </w:t>
      </w:r>
      <w:r w:rsidR="00DA4080">
        <w:rPr>
          <w:bCs/>
          <w:sz w:val="20"/>
          <w:lang w:val="cs-CZ"/>
        </w:rPr>
        <w:t xml:space="preserve">zákona </w:t>
      </w:r>
      <w:r>
        <w:rPr>
          <w:bCs/>
          <w:sz w:val="20"/>
          <w:lang w:val="cs-CZ"/>
        </w:rPr>
        <w:t>splňuje tato právnická osoba a zároveň každý člen statutárního orgánu. Je-li členem statutárního orgánu dodavatele právnická osoba, musí podmínku podle výše stanoveného ustanovení splňovat:</w:t>
      </w:r>
    </w:p>
    <w:p w14:paraId="727AA8FE" w14:textId="77777777" w:rsidR="00E13D68" w:rsidRDefault="00E13D68" w:rsidP="00E13D68">
      <w:pPr>
        <w:pStyle w:val="Zkladntext"/>
        <w:numPr>
          <w:ilvl w:val="0"/>
          <w:numId w:val="3"/>
        </w:numPr>
        <w:spacing w:after="120" w:line="276" w:lineRule="auto"/>
        <w:ind w:left="284" w:hanging="284"/>
        <w:rPr>
          <w:bCs/>
          <w:sz w:val="20"/>
          <w:lang w:val="cs-CZ"/>
        </w:rPr>
      </w:pPr>
      <w:r>
        <w:rPr>
          <w:bCs/>
          <w:sz w:val="20"/>
          <w:lang w:val="cs-CZ"/>
        </w:rPr>
        <w:t>tato právnická osoba,</w:t>
      </w:r>
    </w:p>
    <w:p w14:paraId="66B2170D" w14:textId="77777777" w:rsidR="00E13D68" w:rsidRDefault="00E13D68" w:rsidP="00E13D68">
      <w:pPr>
        <w:pStyle w:val="Zkladntext"/>
        <w:numPr>
          <w:ilvl w:val="0"/>
          <w:numId w:val="3"/>
        </w:numPr>
        <w:spacing w:after="120" w:line="276" w:lineRule="auto"/>
        <w:ind w:left="284" w:hanging="284"/>
        <w:rPr>
          <w:bCs/>
          <w:sz w:val="20"/>
          <w:lang w:val="cs-CZ"/>
        </w:rPr>
      </w:pPr>
      <w:r>
        <w:rPr>
          <w:bCs/>
          <w:sz w:val="20"/>
          <w:lang w:val="cs-CZ"/>
        </w:rPr>
        <w:t xml:space="preserve">každý člen statutárního orgánu této právnické osoby a </w:t>
      </w:r>
    </w:p>
    <w:p w14:paraId="592B3473" w14:textId="77777777" w:rsidR="00E13D68" w:rsidRDefault="00E13D68" w:rsidP="00E13D68">
      <w:pPr>
        <w:pStyle w:val="Zkladntext"/>
        <w:numPr>
          <w:ilvl w:val="0"/>
          <w:numId w:val="3"/>
        </w:numPr>
        <w:spacing w:after="120" w:line="276" w:lineRule="auto"/>
        <w:ind w:left="284" w:hanging="284"/>
        <w:rPr>
          <w:bCs/>
          <w:sz w:val="20"/>
          <w:lang w:val="cs-CZ"/>
        </w:rPr>
      </w:pPr>
      <w:r>
        <w:rPr>
          <w:bCs/>
          <w:sz w:val="20"/>
          <w:lang w:val="cs-CZ"/>
        </w:rPr>
        <w:t>osoba zastupující tuto právnickou osobu v statutárním orgánu dodavatele.</w:t>
      </w:r>
    </w:p>
    <w:p w14:paraId="6987FABD" w14:textId="77777777" w:rsidR="00E13D68" w:rsidRDefault="00E13D68" w:rsidP="00E13D68">
      <w:pPr>
        <w:pStyle w:val="Zkladntext"/>
        <w:spacing w:after="120" w:line="276" w:lineRule="auto"/>
        <w:rPr>
          <w:bCs/>
          <w:sz w:val="20"/>
          <w:lang w:val="cs-CZ"/>
        </w:rPr>
      </w:pPr>
    </w:p>
    <w:p w14:paraId="20AB1222" w14:textId="25B4C70D" w:rsidR="00E13D68" w:rsidRDefault="00E13D68" w:rsidP="00E13D68">
      <w:pPr>
        <w:pStyle w:val="Zkladntext"/>
        <w:spacing w:after="120" w:line="276" w:lineRule="auto"/>
        <w:rPr>
          <w:bCs/>
          <w:sz w:val="20"/>
        </w:rPr>
      </w:pPr>
      <w:r>
        <w:rPr>
          <w:bCs/>
          <w:sz w:val="20"/>
          <w:lang w:val="cs-CZ"/>
        </w:rPr>
        <w:t>3. Tímto čestně prohlašuji, že</w:t>
      </w:r>
      <w:r>
        <w:rPr>
          <w:bCs/>
          <w:sz w:val="20"/>
        </w:rPr>
        <w:t xml:space="preserve"> </w:t>
      </w:r>
      <w:r>
        <w:rPr>
          <w:b/>
          <w:bCs/>
          <w:sz w:val="20"/>
        </w:rPr>
        <w:t>splňuj</w:t>
      </w:r>
      <w:r>
        <w:rPr>
          <w:b/>
          <w:bCs/>
          <w:sz w:val="20"/>
          <w:lang w:val="cs-CZ"/>
        </w:rPr>
        <w:t>i</w:t>
      </w:r>
      <w:r>
        <w:rPr>
          <w:b/>
          <w:bCs/>
          <w:sz w:val="20"/>
        </w:rPr>
        <w:t xml:space="preserve"> profesní </w:t>
      </w:r>
      <w:r>
        <w:rPr>
          <w:b/>
          <w:bCs/>
          <w:sz w:val="20"/>
          <w:lang w:val="cs-CZ"/>
        </w:rPr>
        <w:t>způsobilost</w:t>
      </w:r>
      <w:r>
        <w:rPr>
          <w:bCs/>
          <w:sz w:val="20"/>
        </w:rPr>
        <w:t xml:space="preserve">, </w:t>
      </w:r>
      <w:r>
        <w:rPr>
          <w:bCs/>
          <w:sz w:val="20"/>
          <w:lang w:val="cs-CZ"/>
        </w:rPr>
        <w:t>neboť jsem držitelem</w:t>
      </w:r>
      <w:r>
        <w:rPr>
          <w:bCs/>
          <w:sz w:val="20"/>
        </w:rPr>
        <w:t>:</w:t>
      </w:r>
    </w:p>
    <w:p w14:paraId="09E01603" w14:textId="77777777" w:rsidR="00E13D68" w:rsidRPr="00680558" w:rsidRDefault="00E13D68" w:rsidP="00E13D68">
      <w:pPr>
        <w:numPr>
          <w:ilvl w:val="0"/>
          <w:numId w:val="4"/>
        </w:numPr>
        <w:tabs>
          <w:tab w:val="left" w:pos="708"/>
        </w:tabs>
        <w:spacing w:before="60" w:after="60" w:line="240" w:lineRule="auto"/>
        <w:jc w:val="both"/>
        <w:rPr>
          <w:b/>
          <w:sz w:val="20"/>
          <w:szCs w:val="20"/>
        </w:rPr>
      </w:pPr>
      <w:r w:rsidRPr="00680558">
        <w:rPr>
          <w:b/>
          <w:bCs/>
          <w:sz w:val="20"/>
          <w:szCs w:val="20"/>
        </w:rPr>
        <w:t xml:space="preserve">výpisu z obchodního rejstříku </w:t>
      </w:r>
      <w:r w:rsidRPr="00680558">
        <w:rPr>
          <w:rFonts w:eastAsia="Calibri"/>
          <w:b/>
          <w:sz w:val="20"/>
          <w:szCs w:val="20"/>
        </w:rPr>
        <w:t>nebo jiné obdobné evidence</w:t>
      </w:r>
      <w:r w:rsidRPr="00680558">
        <w:rPr>
          <w:rFonts w:eastAsia="Calibri"/>
          <w:sz w:val="20"/>
          <w:szCs w:val="20"/>
        </w:rPr>
        <w:t>, pokud jiný právní předpis zápis do takové evidence vyžaduje;</w:t>
      </w:r>
    </w:p>
    <w:p w14:paraId="687B4FB2" w14:textId="7965D84A" w:rsidR="00E13D68" w:rsidRPr="00680558" w:rsidRDefault="00E13D68" w:rsidP="00680558">
      <w:pPr>
        <w:pStyle w:val="Odstavecseseznamem"/>
        <w:numPr>
          <w:ilvl w:val="0"/>
          <w:numId w:val="4"/>
        </w:numPr>
        <w:rPr>
          <w:sz w:val="20"/>
          <w:szCs w:val="20"/>
        </w:rPr>
      </w:pPr>
      <w:r w:rsidRPr="00680558">
        <w:rPr>
          <w:b/>
          <w:sz w:val="20"/>
          <w:szCs w:val="20"/>
        </w:rPr>
        <w:lastRenderedPageBreak/>
        <w:t xml:space="preserve">oprávnění k podnikání </w:t>
      </w:r>
      <w:r w:rsidRPr="00680558">
        <w:rPr>
          <w:sz w:val="20"/>
          <w:szCs w:val="20"/>
        </w:rPr>
        <w:t xml:space="preserve">podle zvláštních právních předpisů (živnostenský zákon apod.) v rozsahu odpovídajícím předmětu veřejné </w:t>
      </w:r>
      <w:r w:rsidR="00BC2F18" w:rsidRPr="00680558">
        <w:rPr>
          <w:sz w:val="20"/>
          <w:szCs w:val="20"/>
        </w:rPr>
        <w:t>zakázky – projektová</w:t>
      </w:r>
      <w:r w:rsidRPr="00680558">
        <w:rPr>
          <w:b/>
          <w:sz w:val="20"/>
          <w:szCs w:val="20"/>
        </w:rPr>
        <w:t xml:space="preserve"> činnost ve výstavbě</w:t>
      </w:r>
      <w:r w:rsidRPr="00680558">
        <w:rPr>
          <w:sz w:val="20"/>
          <w:szCs w:val="20"/>
        </w:rPr>
        <w:t>;</w:t>
      </w:r>
    </w:p>
    <w:p w14:paraId="50128D4B" w14:textId="0EC940F9" w:rsidR="00E13D68" w:rsidRPr="005D5392" w:rsidRDefault="00680558" w:rsidP="00680558">
      <w:pPr>
        <w:pStyle w:val="Odstavecseseznamem"/>
        <w:numPr>
          <w:ilvl w:val="0"/>
          <w:numId w:val="4"/>
        </w:numPr>
        <w:rPr>
          <w:sz w:val="20"/>
          <w:szCs w:val="20"/>
        </w:rPr>
      </w:pPr>
      <w:r w:rsidRPr="00680558">
        <w:rPr>
          <w:b/>
          <w:sz w:val="20"/>
          <w:szCs w:val="20"/>
        </w:rPr>
        <w:t>autorizace</w:t>
      </w:r>
      <w:r w:rsidRPr="00680558">
        <w:rPr>
          <w:sz w:val="20"/>
          <w:szCs w:val="20"/>
        </w:rPr>
        <w:t xml:space="preserve"> ve smyslu zákona</w:t>
      </w:r>
      <w:r w:rsidRPr="00680558">
        <w:rPr>
          <w:rFonts w:eastAsia="Calibri"/>
          <w:sz w:val="20"/>
          <w:szCs w:val="20"/>
        </w:rPr>
        <w:t xml:space="preserve"> č. 360/1992 Sb., o výkonu povolání autorizovaných architektů a o výkonu povolání autorizovaných inženýrů a techniků činných ve výstavbě v platném znění,</w:t>
      </w:r>
      <w:r w:rsidRPr="00680558">
        <w:rPr>
          <w:sz w:val="20"/>
          <w:szCs w:val="20"/>
        </w:rPr>
        <w:t xml:space="preserve"> v oboru architektura (A.1) </w:t>
      </w:r>
      <w:r w:rsidRPr="00680558">
        <w:rPr>
          <w:rFonts w:eastAsia="Calibri"/>
          <w:sz w:val="20"/>
          <w:szCs w:val="20"/>
        </w:rPr>
        <w:t>nebo autorizace se všeobecnou působností (A.0).</w:t>
      </w:r>
    </w:p>
    <w:p w14:paraId="03179802" w14:textId="77777777" w:rsidR="005D5392" w:rsidRPr="00E56516" w:rsidRDefault="005D5392" w:rsidP="005D5392">
      <w:pPr>
        <w:pStyle w:val="Odstavecseseznamem"/>
        <w:rPr>
          <w:sz w:val="20"/>
          <w:szCs w:val="20"/>
        </w:rPr>
      </w:pPr>
    </w:p>
    <w:tbl>
      <w:tblPr>
        <w:tblStyle w:val="Mkatabulky"/>
        <w:tblW w:w="0" w:type="auto"/>
        <w:tblInd w:w="720" w:type="dxa"/>
        <w:tblLook w:val="04A0" w:firstRow="1" w:lastRow="0" w:firstColumn="1" w:lastColumn="0" w:noHBand="0" w:noVBand="1"/>
      </w:tblPr>
      <w:tblGrid>
        <w:gridCol w:w="4171"/>
        <w:gridCol w:w="4171"/>
      </w:tblGrid>
      <w:tr w:rsidR="00E56516" w14:paraId="352286FA" w14:textId="77777777" w:rsidTr="00CC33CF">
        <w:tc>
          <w:tcPr>
            <w:tcW w:w="8342" w:type="dxa"/>
            <w:gridSpan w:val="2"/>
          </w:tcPr>
          <w:p w14:paraId="3EA0AD3B" w14:textId="27C187D9" w:rsidR="00E56516" w:rsidRDefault="00233A3A" w:rsidP="00E56516">
            <w:pPr>
              <w:pStyle w:val="Odstavecseseznamem"/>
              <w:ind w:left="0"/>
              <w:rPr>
                <w:sz w:val="20"/>
                <w:szCs w:val="20"/>
              </w:rPr>
            </w:pPr>
            <w:r>
              <w:rPr>
                <w:sz w:val="20"/>
                <w:szCs w:val="20"/>
              </w:rPr>
              <w:t xml:space="preserve">Údaje o osobě, kterou účastník prokazuje splnění </w:t>
            </w:r>
            <w:r w:rsidR="00523CE7">
              <w:rPr>
                <w:sz w:val="20"/>
                <w:szCs w:val="20"/>
              </w:rPr>
              <w:t>autorizace</w:t>
            </w:r>
          </w:p>
        </w:tc>
      </w:tr>
      <w:tr w:rsidR="00E56516" w14:paraId="3BE1DFED" w14:textId="77777777" w:rsidTr="00E56516">
        <w:tc>
          <w:tcPr>
            <w:tcW w:w="4171" w:type="dxa"/>
          </w:tcPr>
          <w:p w14:paraId="0A74D60D" w14:textId="7EE137C7" w:rsidR="00E56516" w:rsidRDefault="00992E34" w:rsidP="00E56516">
            <w:pPr>
              <w:pStyle w:val="Odstavecseseznamem"/>
              <w:ind w:left="0"/>
              <w:rPr>
                <w:sz w:val="20"/>
                <w:szCs w:val="20"/>
              </w:rPr>
            </w:pPr>
            <w:r>
              <w:rPr>
                <w:sz w:val="20"/>
                <w:szCs w:val="20"/>
              </w:rPr>
              <w:t>Jmé</w:t>
            </w:r>
            <w:r w:rsidR="00523CE7">
              <w:rPr>
                <w:sz w:val="20"/>
                <w:szCs w:val="20"/>
              </w:rPr>
              <w:t xml:space="preserve">no: </w:t>
            </w:r>
            <w:r w:rsidR="00523CE7" w:rsidRPr="00523CE7">
              <w:rPr>
                <w:sz w:val="20"/>
                <w:szCs w:val="20"/>
                <w:highlight w:val="yellow"/>
              </w:rPr>
              <w:t>doplní účastník</w:t>
            </w:r>
          </w:p>
        </w:tc>
        <w:tc>
          <w:tcPr>
            <w:tcW w:w="4171" w:type="dxa"/>
          </w:tcPr>
          <w:p w14:paraId="3F44579C" w14:textId="7103F3A7" w:rsidR="00E56516" w:rsidRDefault="00992E34" w:rsidP="00E56516">
            <w:pPr>
              <w:pStyle w:val="Odstavecseseznamem"/>
              <w:ind w:left="0"/>
              <w:rPr>
                <w:sz w:val="20"/>
                <w:szCs w:val="20"/>
              </w:rPr>
            </w:pPr>
            <w:r>
              <w:rPr>
                <w:sz w:val="20"/>
                <w:szCs w:val="20"/>
              </w:rPr>
              <w:t>Číslo autorizace:</w:t>
            </w:r>
            <w:r w:rsidR="00523CE7">
              <w:rPr>
                <w:sz w:val="20"/>
                <w:szCs w:val="20"/>
              </w:rPr>
              <w:t xml:space="preserve"> </w:t>
            </w:r>
            <w:r w:rsidR="00523CE7" w:rsidRPr="00523CE7">
              <w:rPr>
                <w:sz w:val="20"/>
                <w:szCs w:val="20"/>
                <w:highlight w:val="yellow"/>
              </w:rPr>
              <w:t>doplní účastník</w:t>
            </w:r>
          </w:p>
        </w:tc>
      </w:tr>
    </w:tbl>
    <w:p w14:paraId="27EC9078" w14:textId="77777777" w:rsidR="00E56516" w:rsidRPr="00680558" w:rsidRDefault="00E56516" w:rsidP="00E56516">
      <w:pPr>
        <w:pStyle w:val="Odstavecseseznamem"/>
        <w:rPr>
          <w:sz w:val="20"/>
          <w:szCs w:val="20"/>
        </w:rPr>
      </w:pPr>
    </w:p>
    <w:p w14:paraId="0A0A6B1D" w14:textId="174B7BFA" w:rsidR="00680558" w:rsidRDefault="00680558" w:rsidP="00680558">
      <w:pPr>
        <w:rPr>
          <w:sz w:val="20"/>
          <w:szCs w:val="20"/>
        </w:rPr>
      </w:pPr>
    </w:p>
    <w:p w14:paraId="5FC1E7B5" w14:textId="77777777" w:rsidR="00B43DCA" w:rsidRDefault="00B43DCA" w:rsidP="00680558">
      <w:pPr>
        <w:rPr>
          <w:sz w:val="20"/>
          <w:szCs w:val="20"/>
        </w:rPr>
      </w:pPr>
      <w:bookmarkStart w:id="0" w:name="_Hlk144409403"/>
    </w:p>
    <w:p w14:paraId="4ADE8A7C" w14:textId="2BE53720" w:rsidR="00680558" w:rsidRDefault="00680558" w:rsidP="00680558">
      <w:pPr>
        <w:jc w:val="both"/>
        <w:rPr>
          <w:sz w:val="20"/>
          <w:szCs w:val="20"/>
        </w:rPr>
      </w:pPr>
      <w:r>
        <w:rPr>
          <w:sz w:val="20"/>
          <w:szCs w:val="20"/>
        </w:rPr>
        <w:t>V ……</w:t>
      </w:r>
      <w:r w:rsidR="00BC2F18">
        <w:rPr>
          <w:sz w:val="20"/>
          <w:szCs w:val="20"/>
        </w:rPr>
        <w:t>……</w:t>
      </w:r>
      <w:r>
        <w:rPr>
          <w:sz w:val="20"/>
          <w:szCs w:val="20"/>
        </w:rPr>
        <w:t>. dne ……………………</w:t>
      </w:r>
    </w:p>
    <w:p w14:paraId="56739D53" w14:textId="77777777" w:rsidR="00680558" w:rsidRDefault="00680558" w:rsidP="00680558">
      <w:pPr>
        <w:jc w:val="both"/>
        <w:rPr>
          <w:sz w:val="20"/>
          <w:szCs w:val="20"/>
        </w:rPr>
      </w:pPr>
    </w:p>
    <w:p w14:paraId="2C6750AC" w14:textId="77777777" w:rsidR="00680558" w:rsidRDefault="00680558" w:rsidP="00680558">
      <w:pPr>
        <w:jc w:val="both"/>
        <w:rPr>
          <w:sz w:val="20"/>
          <w:szCs w:val="20"/>
        </w:rPr>
      </w:pPr>
    </w:p>
    <w:p w14:paraId="56249446" w14:textId="349659B8" w:rsidR="00680558" w:rsidRDefault="00680558" w:rsidP="00772EB3">
      <w:pPr>
        <w:jc w:val="right"/>
        <w:rPr>
          <w:sz w:val="20"/>
          <w:szCs w:val="20"/>
        </w:rPr>
      </w:pPr>
      <w:r>
        <w:rPr>
          <w:sz w:val="20"/>
          <w:szCs w:val="20"/>
        </w:rPr>
        <w:t xml:space="preserve">                 </w:t>
      </w:r>
      <w:r>
        <w:rPr>
          <w:sz w:val="20"/>
          <w:szCs w:val="20"/>
        </w:rPr>
        <w:tab/>
      </w:r>
      <w:r>
        <w:rPr>
          <w:sz w:val="20"/>
          <w:szCs w:val="20"/>
        </w:rPr>
        <w:tab/>
        <w:t xml:space="preserve"> …………………….……………………………………</w:t>
      </w:r>
    </w:p>
    <w:p w14:paraId="7C384F0E" w14:textId="7002BB4F" w:rsidR="00680558" w:rsidRDefault="00680558" w:rsidP="00772EB3">
      <w:pPr>
        <w:jc w:val="right"/>
        <w:rPr>
          <w:b/>
          <w:bCs/>
          <w:sz w:val="20"/>
          <w:szCs w:val="20"/>
        </w:rPr>
      </w:pPr>
      <w:r>
        <w:rPr>
          <w:iCs/>
          <w:sz w:val="20"/>
          <w:szCs w:val="20"/>
        </w:rPr>
        <w:t xml:space="preserve">          </w:t>
      </w:r>
      <w:r>
        <w:rPr>
          <w:iCs/>
          <w:sz w:val="20"/>
          <w:szCs w:val="20"/>
        </w:rPr>
        <w:tab/>
      </w:r>
      <w:r>
        <w:rPr>
          <w:iCs/>
          <w:sz w:val="20"/>
          <w:szCs w:val="20"/>
        </w:rPr>
        <w:tab/>
      </w:r>
      <w:r>
        <w:rPr>
          <w:iCs/>
          <w:sz w:val="20"/>
          <w:szCs w:val="20"/>
        </w:rPr>
        <w:tab/>
        <w:t xml:space="preserve"> </w:t>
      </w:r>
      <w:r>
        <w:rPr>
          <w:iCs/>
          <w:sz w:val="20"/>
          <w:szCs w:val="20"/>
        </w:rPr>
        <w:tab/>
      </w:r>
      <w:r>
        <w:rPr>
          <w:iCs/>
          <w:sz w:val="20"/>
          <w:szCs w:val="20"/>
        </w:rPr>
        <w:tab/>
        <w:t xml:space="preserve">   podpis osoby oprávněné jednat jménem </w:t>
      </w:r>
      <w:r w:rsidR="00585007">
        <w:rPr>
          <w:iCs/>
          <w:sz w:val="20"/>
          <w:szCs w:val="20"/>
        </w:rPr>
        <w:t>účastníka</w:t>
      </w:r>
      <w:r>
        <w:rPr>
          <w:b/>
          <w:bCs/>
          <w:sz w:val="20"/>
          <w:szCs w:val="20"/>
        </w:rPr>
        <w:tab/>
      </w:r>
    </w:p>
    <w:bookmarkEnd w:id="0"/>
    <w:p w14:paraId="1B6AF582" w14:textId="77777777" w:rsidR="00680558" w:rsidRPr="00680558" w:rsidRDefault="00680558" w:rsidP="00680558">
      <w:pPr>
        <w:rPr>
          <w:sz w:val="20"/>
          <w:szCs w:val="20"/>
        </w:rPr>
      </w:pPr>
    </w:p>
    <w:sectPr w:rsidR="00680558" w:rsidRPr="00680558" w:rsidSect="00BC2F18">
      <w:headerReference w:type="default" r:id="rId7"/>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DF82F" w14:textId="77777777" w:rsidR="004A7A2F" w:rsidRDefault="004A7A2F" w:rsidP="00E13D68">
      <w:pPr>
        <w:spacing w:after="0" w:line="240" w:lineRule="auto"/>
      </w:pPr>
      <w:r>
        <w:separator/>
      </w:r>
    </w:p>
  </w:endnote>
  <w:endnote w:type="continuationSeparator" w:id="0">
    <w:p w14:paraId="2648484A" w14:textId="77777777" w:rsidR="004A7A2F" w:rsidRDefault="004A7A2F" w:rsidP="00E1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7172C" w14:textId="77777777" w:rsidR="004A7A2F" w:rsidRDefault="004A7A2F" w:rsidP="00E13D68">
      <w:pPr>
        <w:spacing w:after="0" w:line="240" w:lineRule="auto"/>
      </w:pPr>
      <w:r>
        <w:separator/>
      </w:r>
    </w:p>
  </w:footnote>
  <w:footnote w:type="continuationSeparator" w:id="0">
    <w:p w14:paraId="338DC97B" w14:textId="77777777" w:rsidR="004A7A2F" w:rsidRDefault="004A7A2F" w:rsidP="00E1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324F" w14:textId="686A67D7" w:rsidR="00680558" w:rsidRDefault="00680558">
    <w:pPr>
      <w:pStyle w:val="Zhlav"/>
      <w:rPr>
        <w:sz w:val="20"/>
        <w:szCs w:val="20"/>
      </w:rPr>
    </w:pPr>
    <w:r w:rsidRPr="00680558">
      <w:rPr>
        <w:sz w:val="20"/>
        <w:szCs w:val="20"/>
      </w:rPr>
      <w:t xml:space="preserve">Příloha č. </w:t>
    </w:r>
    <w:r w:rsidR="00BC2F18">
      <w:rPr>
        <w:sz w:val="20"/>
        <w:szCs w:val="20"/>
      </w:rPr>
      <w:t>4</w:t>
    </w:r>
  </w:p>
  <w:p w14:paraId="702BD6F5" w14:textId="77777777" w:rsidR="00680558" w:rsidRDefault="00680558" w:rsidP="00680558">
    <w:pPr>
      <w:pStyle w:val="Zhlav"/>
      <w:rPr>
        <w:sz w:val="20"/>
      </w:rPr>
    </w:pPr>
    <w:r>
      <w:rPr>
        <w:sz w:val="20"/>
      </w:rPr>
      <w:t xml:space="preserve">zadávací dokumentace veřejné zakázky s názvem: </w:t>
    </w:r>
  </w:p>
  <w:p w14:paraId="06CFE25E" w14:textId="5B23D202" w:rsidR="00680558" w:rsidRPr="00CA36E7" w:rsidRDefault="00CA36E7" w:rsidP="00CA36E7">
    <w:pPr>
      <w:spacing w:line="240" w:lineRule="auto"/>
      <w:rPr>
        <w:sz w:val="20"/>
      </w:rPr>
    </w:pPr>
    <w:r w:rsidRPr="00B646EA">
      <w:rPr>
        <w:sz w:val="20"/>
      </w:rPr>
      <w:t>“</w:t>
    </w:r>
    <w:r w:rsidR="00BC2F18">
      <w:rPr>
        <w:sz w:val="20"/>
      </w:rPr>
      <w:t>ÚP obce Kvilda s prvky regulačního plánu a ÚS centrum obce Kvilda</w:t>
    </w:r>
    <w:r w:rsidRPr="00B646EA">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845C1"/>
    <w:multiLevelType w:val="hybridMultilevel"/>
    <w:tmpl w:val="8C205102"/>
    <w:lvl w:ilvl="0" w:tplc="6268A24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2" w15:restartNumberingAfterBreak="0">
    <w:nsid w:val="22B35DDB"/>
    <w:multiLevelType w:val="hybridMultilevel"/>
    <w:tmpl w:val="B58AE0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6F519E5"/>
    <w:multiLevelType w:val="multilevel"/>
    <w:tmpl w:val="A524F9D8"/>
    <w:lvl w:ilvl="0">
      <w:start w:val="1"/>
      <w:numFmt w:val="decimal"/>
      <w:lvlText w:val="%1."/>
      <w:lvlJc w:val="left"/>
      <w:pPr>
        <w:ind w:left="36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1"/>
      <w:lvlText w:val="%1.%2."/>
      <w:lvlJc w:val="left"/>
      <w:pPr>
        <w:ind w:left="792" w:hanging="432"/>
      </w:pPr>
      <w:rPr>
        <w:rFonts w:hint="default"/>
      </w:rPr>
    </w:lvl>
    <w:lvl w:ilvl="2">
      <w:start w:val="1"/>
      <w:numFmt w:val="decimal"/>
      <w:pStyle w:val="Nadpis2"/>
      <w:lvlText w:val="%1.%2.%3."/>
      <w:lvlJc w:val="left"/>
      <w:pPr>
        <w:ind w:left="504" w:hanging="504"/>
      </w:pPr>
      <w:rPr>
        <w:rFonts w:asciiTheme="minorHAnsi" w:hAnsiTheme="minorHAnsi" w:cstheme="minorHAnsi"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076B5A"/>
    <w:multiLevelType w:val="hybridMultilevel"/>
    <w:tmpl w:val="E4E845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22822392">
    <w:abstractNumId w:val="3"/>
  </w:num>
  <w:num w:numId="2" w16cid:durableId="867794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860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690220">
    <w:abstractNumId w:val="0"/>
  </w:num>
  <w:num w:numId="5" w16cid:durableId="411515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68"/>
    <w:rsid w:val="000F0A8B"/>
    <w:rsid w:val="00207B2B"/>
    <w:rsid w:val="00233A3A"/>
    <w:rsid w:val="00267310"/>
    <w:rsid w:val="00402BE0"/>
    <w:rsid w:val="00427590"/>
    <w:rsid w:val="004A7A2F"/>
    <w:rsid w:val="00523CE7"/>
    <w:rsid w:val="00565B93"/>
    <w:rsid w:val="00584A94"/>
    <w:rsid w:val="00585007"/>
    <w:rsid w:val="005D5392"/>
    <w:rsid w:val="00680558"/>
    <w:rsid w:val="00772EB3"/>
    <w:rsid w:val="00992E34"/>
    <w:rsid w:val="009A4D3B"/>
    <w:rsid w:val="00A2407F"/>
    <w:rsid w:val="00A47479"/>
    <w:rsid w:val="00A87171"/>
    <w:rsid w:val="00B43DCA"/>
    <w:rsid w:val="00B60386"/>
    <w:rsid w:val="00BC2F18"/>
    <w:rsid w:val="00BF3478"/>
    <w:rsid w:val="00C75213"/>
    <w:rsid w:val="00C81330"/>
    <w:rsid w:val="00CA36E7"/>
    <w:rsid w:val="00D30E95"/>
    <w:rsid w:val="00D9621A"/>
    <w:rsid w:val="00DA4080"/>
    <w:rsid w:val="00DB11C4"/>
    <w:rsid w:val="00E13D68"/>
    <w:rsid w:val="00E56516"/>
    <w:rsid w:val="00EF2E21"/>
    <w:rsid w:val="00F0761A"/>
    <w:rsid w:val="00FA72E6"/>
    <w:rsid w:val="00FE0B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1B39"/>
  <w15:chartTrackingRefBased/>
  <w15:docId w15:val="{DB052389-12B6-4613-A122-47317E06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3D68"/>
    <w:rPr>
      <w:kern w:val="0"/>
      <w14:ligatures w14:val="none"/>
    </w:rPr>
  </w:style>
  <w:style w:type="paragraph" w:styleId="Nadpis1">
    <w:name w:val="heading 1"/>
    <w:basedOn w:val="Normln"/>
    <w:next w:val="Normln"/>
    <w:link w:val="Nadpis1Char"/>
    <w:uiPriority w:val="9"/>
    <w:qFormat/>
    <w:rsid w:val="00E13D68"/>
    <w:pPr>
      <w:keepNext/>
      <w:keepLines/>
      <w:numPr>
        <w:ilvl w:val="1"/>
        <w:numId w:val="1"/>
      </w:numPr>
      <w:tabs>
        <w:tab w:val="left" w:pos="426"/>
      </w:tabs>
      <w:spacing w:before="240" w:after="0" w:line="360" w:lineRule="auto"/>
      <w:outlineLvl w:val="0"/>
    </w:pPr>
    <w:rPr>
      <w:rFonts w:ascii="Arial" w:eastAsiaTheme="majorEastAsia" w:hAnsi="Arial" w:cs="Arial"/>
    </w:rPr>
  </w:style>
  <w:style w:type="paragraph" w:styleId="Nadpis2">
    <w:name w:val="heading 2"/>
    <w:basedOn w:val="Nadpis1"/>
    <w:next w:val="Normln"/>
    <w:link w:val="Nadpis2Char"/>
    <w:uiPriority w:val="9"/>
    <w:unhideWhenUsed/>
    <w:qFormat/>
    <w:rsid w:val="00E13D68"/>
    <w:pPr>
      <w:keepNext w:val="0"/>
      <w:keepLines w:val="0"/>
      <w:widowControl w:val="0"/>
      <w:numPr>
        <w:ilvl w:val="2"/>
      </w:numPr>
      <w:tabs>
        <w:tab w:val="clear" w:pos="426"/>
      </w:tabs>
      <w:suppressAutoHyphens/>
      <w:spacing w:before="120" w:after="120" w:line="240" w:lineRule="auto"/>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3D68"/>
    <w:rPr>
      <w:rFonts w:ascii="Arial" w:eastAsiaTheme="majorEastAsia" w:hAnsi="Arial" w:cs="Arial"/>
      <w:kern w:val="0"/>
      <w14:ligatures w14:val="none"/>
    </w:rPr>
  </w:style>
  <w:style w:type="character" w:customStyle="1" w:styleId="Nadpis2Char">
    <w:name w:val="Nadpis 2 Char"/>
    <w:basedOn w:val="Standardnpsmoodstavce"/>
    <w:link w:val="Nadpis2"/>
    <w:uiPriority w:val="9"/>
    <w:rsid w:val="00E13D68"/>
    <w:rPr>
      <w:rFonts w:ascii="Arial" w:eastAsiaTheme="majorEastAsia" w:hAnsi="Arial" w:cs="Arial"/>
      <w:kern w:val="0"/>
      <w14:ligatures w14:val="none"/>
    </w:rPr>
  </w:style>
  <w:style w:type="paragraph" w:styleId="Normlnweb">
    <w:name w:val="Normal (Web)"/>
    <w:basedOn w:val="Normln"/>
    <w:uiPriority w:val="99"/>
    <w:semiHidden/>
    <w:unhideWhenUsed/>
    <w:rsid w:val="00E13D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13D6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E13D68"/>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basedOn w:val="Standardnpsmoodstavce"/>
    <w:link w:val="Zkladntext"/>
    <w:uiPriority w:val="99"/>
    <w:semiHidden/>
    <w:locked/>
    <w:rsid w:val="00E13D68"/>
    <w:rPr>
      <w:sz w:val="24"/>
      <w:lang w:val="x-none" w:eastAsia="x-none"/>
    </w:rPr>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semiHidden/>
    <w:unhideWhenUsed/>
    <w:rsid w:val="00E13D68"/>
    <w:pPr>
      <w:spacing w:after="0" w:line="240" w:lineRule="auto"/>
      <w:jc w:val="both"/>
    </w:pPr>
    <w:rPr>
      <w:kern w:val="2"/>
      <w:sz w:val="24"/>
      <w:lang w:val="x-none" w:eastAsia="x-none"/>
      <w14:ligatures w14:val="standardContextual"/>
    </w:rPr>
  </w:style>
  <w:style w:type="character" w:customStyle="1" w:styleId="ZkladntextChar1">
    <w:name w:val="Základní text Char1"/>
    <w:basedOn w:val="Standardnpsmoodstavce"/>
    <w:uiPriority w:val="99"/>
    <w:semiHidden/>
    <w:rsid w:val="00E13D68"/>
    <w:rPr>
      <w:kern w:val="0"/>
      <w14:ligatures w14:val="none"/>
    </w:rPr>
  </w:style>
  <w:style w:type="character" w:styleId="Znakapoznpodarou">
    <w:name w:val="footnote reference"/>
    <w:semiHidden/>
    <w:unhideWhenUsed/>
    <w:rsid w:val="00E13D68"/>
    <w:rPr>
      <w:vertAlign w:val="superscript"/>
    </w:rPr>
  </w:style>
  <w:style w:type="paragraph" w:styleId="Odstavecseseznamem">
    <w:name w:val="List Paragraph"/>
    <w:basedOn w:val="Normln"/>
    <w:uiPriority w:val="34"/>
    <w:qFormat/>
    <w:rsid w:val="00680558"/>
    <w:pPr>
      <w:ind w:left="720"/>
      <w:contextualSpacing/>
    </w:pPr>
  </w:style>
  <w:style w:type="paragraph" w:styleId="Zhlav">
    <w:name w:val="header"/>
    <w:aliases w:val="ho,header odd,first,heading one,Odd Header,h"/>
    <w:basedOn w:val="Normln"/>
    <w:link w:val="ZhlavChar"/>
    <w:unhideWhenUsed/>
    <w:rsid w:val="00680558"/>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680558"/>
    <w:rPr>
      <w:kern w:val="0"/>
      <w14:ligatures w14:val="none"/>
    </w:rPr>
  </w:style>
  <w:style w:type="paragraph" w:styleId="Zpat">
    <w:name w:val="footer"/>
    <w:basedOn w:val="Normln"/>
    <w:link w:val="ZpatChar"/>
    <w:uiPriority w:val="99"/>
    <w:unhideWhenUsed/>
    <w:rsid w:val="00680558"/>
    <w:pPr>
      <w:tabs>
        <w:tab w:val="center" w:pos="4536"/>
        <w:tab w:val="right" w:pos="9072"/>
      </w:tabs>
      <w:spacing w:after="0" w:line="240" w:lineRule="auto"/>
    </w:pPr>
  </w:style>
  <w:style w:type="character" w:customStyle="1" w:styleId="ZpatChar">
    <w:name w:val="Zápatí Char"/>
    <w:basedOn w:val="Standardnpsmoodstavce"/>
    <w:link w:val="Zpat"/>
    <w:uiPriority w:val="99"/>
    <w:rsid w:val="00680558"/>
    <w:rPr>
      <w:kern w:val="0"/>
      <w14:ligatures w14:val="none"/>
    </w:rPr>
  </w:style>
  <w:style w:type="table" w:styleId="Mkatabulky">
    <w:name w:val="Table Grid"/>
    <w:basedOn w:val="Normlntabulka"/>
    <w:uiPriority w:val="39"/>
    <w:rsid w:val="00E5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2">
    <w:name w:val="Headline 2"/>
    <w:basedOn w:val="Normln"/>
    <w:uiPriority w:val="99"/>
    <w:qFormat/>
    <w:rsid w:val="00207B2B"/>
    <w:pPr>
      <w:keepNext/>
      <w:numPr>
        <w:ilvl w:val="2"/>
        <w:numId w:val="5"/>
      </w:numPr>
      <w:spacing w:before="240" w:after="240" w:line="276" w:lineRule="auto"/>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207B2B"/>
    <w:pPr>
      <w:numPr>
        <w:ilvl w:val="3"/>
      </w:numPr>
    </w:pPr>
    <w:rPr>
      <w:u w:val="none"/>
    </w:rPr>
  </w:style>
  <w:style w:type="paragraph" w:customStyle="1" w:styleId="Headline4">
    <w:name w:val="Headline 4"/>
    <w:basedOn w:val="Headline3"/>
    <w:uiPriority w:val="99"/>
    <w:qFormat/>
    <w:rsid w:val="00207B2B"/>
    <w:pPr>
      <w:numPr>
        <w:ilvl w:val="4"/>
      </w:numPr>
    </w:pPr>
    <w:rPr>
      <w:i/>
    </w:rPr>
  </w:style>
  <w:style w:type="paragraph" w:customStyle="1" w:styleId="Headline5">
    <w:name w:val="Headline 5"/>
    <w:basedOn w:val="Headline4"/>
    <w:uiPriority w:val="99"/>
    <w:qFormat/>
    <w:rsid w:val="00207B2B"/>
    <w:pPr>
      <w:numPr>
        <w:ilvl w:val="5"/>
      </w:numPr>
      <w:spacing w:after="120"/>
    </w:pPr>
    <w:rPr>
      <w:i w:val="0"/>
      <w:sz w:val="28"/>
      <w:szCs w:val="28"/>
    </w:rPr>
  </w:style>
  <w:style w:type="paragraph" w:customStyle="1" w:styleId="Headline2jenprovod">
    <w:name w:val="Headline 2 jen pro úvod"/>
    <w:basedOn w:val="Headline2"/>
    <w:uiPriority w:val="99"/>
    <w:rsid w:val="00207B2B"/>
    <w:pPr>
      <w:numPr>
        <w:ilvl w:val="1"/>
      </w:numPr>
    </w:pPr>
    <w:rPr>
      <w:bCs w:val="0"/>
      <w:kern w:val="0"/>
    </w:rPr>
  </w:style>
  <w:style w:type="paragraph" w:customStyle="1" w:styleId="Headline1proGG">
    <w:name w:val="Headline 1 pro GG"/>
    <w:basedOn w:val="Headline3"/>
    <w:uiPriority w:val="99"/>
    <w:qFormat/>
    <w:rsid w:val="00207B2B"/>
    <w:pPr>
      <w:numPr>
        <w:ilvl w:val="6"/>
      </w:numPr>
    </w:pPr>
  </w:style>
  <w:style w:type="paragraph" w:customStyle="1" w:styleId="Headline3proGG">
    <w:name w:val="Headline 3 pro GG"/>
    <w:basedOn w:val="Normln"/>
    <w:uiPriority w:val="99"/>
    <w:qFormat/>
    <w:rsid w:val="00207B2B"/>
    <w:pPr>
      <w:numPr>
        <w:ilvl w:val="7"/>
        <w:numId w:val="5"/>
      </w:numPr>
      <w:spacing w:before="240" w:after="240" w:line="276" w:lineRule="auto"/>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207B2B"/>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97581">
      <w:bodyDiv w:val="1"/>
      <w:marLeft w:val="0"/>
      <w:marRight w:val="0"/>
      <w:marTop w:val="0"/>
      <w:marBottom w:val="0"/>
      <w:divBdr>
        <w:top w:val="none" w:sz="0" w:space="0" w:color="auto"/>
        <w:left w:val="none" w:sz="0" w:space="0" w:color="auto"/>
        <w:bottom w:val="none" w:sz="0" w:space="0" w:color="auto"/>
        <w:right w:val="none" w:sz="0" w:space="0" w:color="auto"/>
      </w:divBdr>
    </w:div>
    <w:div w:id="1621303834">
      <w:bodyDiv w:val="1"/>
      <w:marLeft w:val="0"/>
      <w:marRight w:val="0"/>
      <w:marTop w:val="0"/>
      <w:marBottom w:val="0"/>
      <w:divBdr>
        <w:top w:val="none" w:sz="0" w:space="0" w:color="auto"/>
        <w:left w:val="none" w:sz="0" w:space="0" w:color="auto"/>
        <w:bottom w:val="none" w:sz="0" w:space="0" w:color="auto"/>
        <w:right w:val="none" w:sz="0" w:space="0" w:color="auto"/>
      </w:divBdr>
    </w:div>
    <w:div w:id="1690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408</Words>
  <Characters>2414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Zdvihal</dc:creator>
  <cp:keywords/>
  <dc:description/>
  <cp:lastModifiedBy>Zdenka Křenová</cp:lastModifiedBy>
  <cp:revision>29</cp:revision>
  <dcterms:created xsi:type="dcterms:W3CDTF">2023-08-23T19:56:00Z</dcterms:created>
  <dcterms:modified xsi:type="dcterms:W3CDTF">2024-07-04T08:39:00Z</dcterms:modified>
</cp:coreProperties>
</file>