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A9137" w14:textId="77777777" w:rsidR="00682586" w:rsidRDefault="00682586" w:rsidP="005672BF">
      <w:pPr>
        <w:spacing w:after="0" w:line="240" w:lineRule="auto"/>
        <w:contextualSpacing/>
        <w:rPr>
          <w:rFonts w:ascii="Palatino Linotype" w:hAnsi="Palatino Linotype" w:cs="Times New Roman"/>
        </w:rPr>
      </w:pPr>
    </w:p>
    <w:tbl>
      <w:tblPr>
        <w:tblStyle w:val="Mkatabulky"/>
        <w:tblW w:w="9322" w:type="dxa"/>
        <w:tblLayout w:type="fixed"/>
        <w:tblLook w:val="04A0" w:firstRow="1" w:lastRow="0" w:firstColumn="1" w:lastColumn="0" w:noHBand="0" w:noVBand="1"/>
      </w:tblPr>
      <w:tblGrid>
        <w:gridCol w:w="2660"/>
        <w:gridCol w:w="6662"/>
      </w:tblGrid>
      <w:tr w:rsidR="005672BF" w:rsidRPr="008041E5" w14:paraId="2AD45A9E" w14:textId="77777777" w:rsidTr="00160F86">
        <w:trPr>
          <w:trHeight w:val="820"/>
        </w:trPr>
        <w:tc>
          <w:tcPr>
            <w:tcW w:w="9322" w:type="dxa"/>
            <w:gridSpan w:val="2"/>
            <w:shd w:val="clear" w:color="auto" w:fill="F2F2F2" w:themeFill="background1" w:themeFillShade="F2"/>
            <w:vAlign w:val="center"/>
          </w:tcPr>
          <w:p w14:paraId="22F1A1AE" w14:textId="77777777" w:rsidR="005672BF" w:rsidRPr="008041E5" w:rsidRDefault="005672BF" w:rsidP="000441B4">
            <w:pPr>
              <w:spacing w:before="240" w:after="240" w:line="276" w:lineRule="auto"/>
              <w:contextualSpacing/>
              <w:jc w:val="center"/>
              <w:rPr>
                <w:rFonts w:cstheme="minorHAnsi"/>
                <w:b/>
              </w:rPr>
            </w:pPr>
            <w:r w:rsidRPr="008041E5">
              <w:rPr>
                <w:rFonts w:cstheme="minorHAnsi"/>
                <w:b/>
              </w:rPr>
              <w:t xml:space="preserve">KRYCÍ LIST NABÍDKY </w:t>
            </w:r>
          </w:p>
        </w:tc>
      </w:tr>
      <w:tr w:rsidR="005672BF" w:rsidRPr="008041E5" w14:paraId="6CF1349A" w14:textId="77777777" w:rsidTr="005672BF">
        <w:trPr>
          <w:trHeight w:val="509"/>
        </w:trPr>
        <w:tc>
          <w:tcPr>
            <w:tcW w:w="9322" w:type="dxa"/>
            <w:gridSpan w:val="2"/>
            <w:shd w:val="clear" w:color="auto" w:fill="F2F2F2" w:themeFill="background1" w:themeFillShade="F2"/>
          </w:tcPr>
          <w:p w14:paraId="2FA52109" w14:textId="77777777" w:rsidR="005672BF" w:rsidRPr="008041E5" w:rsidRDefault="005672BF" w:rsidP="00160F86">
            <w:pPr>
              <w:spacing w:line="276" w:lineRule="auto"/>
              <w:contextualSpacing/>
              <w:jc w:val="center"/>
              <w:rPr>
                <w:rFonts w:cstheme="minorHAnsi"/>
                <w:sz w:val="20"/>
                <w:szCs w:val="20"/>
                <w:u w:val="single"/>
              </w:rPr>
            </w:pPr>
            <w:r w:rsidRPr="008041E5">
              <w:rPr>
                <w:rFonts w:cstheme="minorHAnsi"/>
                <w:bCs/>
                <w:sz w:val="20"/>
                <w:szCs w:val="20"/>
              </w:rPr>
              <w:t>Veřejná zakázka malého rozsahu dle ustanovení § 31 zákona č. 134/2016 Sb., o zadávání veřejných zakázek, ve</w:t>
            </w:r>
            <w:r w:rsidR="008041E5">
              <w:rPr>
                <w:rFonts w:cstheme="minorHAnsi"/>
                <w:bCs/>
                <w:sz w:val="20"/>
                <w:szCs w:val="20"/>
              </w:rPr>
              <w:t> </w:t>
            </w:r>
            <w:r w:rsidRPr="008041E5">
              <w:rPr>
                <w:rFonts w:cstheme="minorHAnsi"/>
                <w:bCs/>
                <w:sz w:val="20"/>
                <w:szCs w:val="20"/>
              </w:rPr>
              <w:t>znění pozdějších předpisů</w:t>
            </w:r>
          </w:p>
        </w:tc>
      </w:tr>
      <w:tr w:rsidR="005672BF" w:rsidRPr="008041E5" w14:paraId="21759822" w14:textId="77777777" w:rsidTr="00160F86">
        <w:trPr>
          <w:trHeight w:val="794"/>
        </w:trPr>
        <w:tc>
          <w:tcPr>
            <w:tcW w:w="2660" w:type="dxa"/>
            <w:tcBorders>
              <w:bottom w:val="single" w:sz="4" w:space="0" w:color="auto"/>
            </w:tcBorders>
            <w:shd w:val="clear" w:color="auto" w:fill="F2F2F2" w:themeFill="background1" w:themeFillShade="F2"/>
            <w:vAlign w:val="center"/>
          </w:tcPr>
          <w:p w14:paraId="7C7BEC15" w14:textId="77777777" w:rsidR="005672BF" w:rsidRPr="008041E5" w:rsidRDefault="005672BF" w:rsidP="00160F86">
            <w:pPr>
              <w:spacing w:line="276" w:lineRule="auto"/>
              <w:contextualSpacing/>
              <w:rPr>
                <w:rFonts w:cstheme="minorHAnsi"/>
                <w:b/>
                <w:i/>
              </w:rPr>
            </w:pPr>
            <w:r w:rsidRPr="008041E5">
              <w:rPr>
                <w:rFonts w:cstheme="minorHAnsi"/>
                <w:b/>
                <w:i/>
              </w:rPr>
              <w:t>Název veřejné zakázky:</w:t>
            </w:r>
          </w:p>
        </w:tc>
        <w:tc>
          <w:tcPr>
            <w:tcW w:w="6662" w:type="dxa"/>
            <w:tcBorders>
              <w:bottom w:val="single" w:sz="4" w:space="0" w:color="auto"/>
            </w:tcBorders>
            <w:shd w:val="clear" w:color="auto" w:fill="F2F2F2" w:themeFill="background1" w:themeFillShade="F2"/>
            <w:vAlign w:val="center"/>
          </w:tcPr>
          <w:p w14:paraId="391CD073" w14:textId="519D1BEA" w:rsidR="005672BF" w:rsidRPr="0053419A" w:rsidRDefault="0053419A" w:rsidP="0053419A">
            <w:pPr>
              <w:pStyle w:val="Nadpis3"/>
              <w:spacing w:before="0" w:after="360"/>
              <w:rPr>
                <w:b/>
                <w:bCs/>
              </w:rPr>
            </w:pPr>
            <w:r w:rsidRPr="00D82E0A">
              <w:rPr>
                <w:b/>
                <w:color w:val="365F91" w:themeColor="accent1" w:themeShade="BF"/>
              </w:rPr>
              <w:t>ÚZEMNÍ PLÁN OBCE KVILDA S PRVKY REGULAČNÍHO PLÁNU a ÚZEMNÍ STUDIE CENTRUM OBCE KVILDA</w:t>
            </w:r>
            <w:r w:rsidRPr="00D82E0A">
              <w:rPr>
                <w:b/>
                <w:bCs/>
              </w:rPr>
              <w:t xml:space="preserve"> </w:t>
            </w:r>
          </w:p>
        </w:tc>
      </w:tr>
      <w:tr w:rsidR="005672BF" w:rsidRPr="008041E5" w14:paraId="13D8C79D" w14:textId="77777777" w:rsidTr="00160F86">
        <w:trPr>
          <w:trHeight w:val="581"/>
        </w:trPr>
        <w:tc>
          <w:tcPr>
            <w:tcW w:w="9322" w:type="dxa"/>
            <w:gridSpan w:val="2"/>
            <w:tcBorders>
              <w:bottom w:val="single" w:sz="4" w:space="0" w:color="auto"/>
            </w:tcBorders>
            <w:shd w:val="clear" w:color="auto" w:fill="F2F2F2" w:themeFill="background1" w:themeFillShade="F2"/>
            <w:vAlign w:val="center"/>
          </w:tcPr>
          <w:p w14:paraId="375A075A" w14:textId="77777777" w:rsidR="005672BF" w:rsidRPr="008041E5" w:rsidRDefault="005672BF" w:rsidP="00160F86">
            <w:pPr>
              <w:tabs>
                <w:tab w:val="left" w:pos="3450"/>
              </w:tabs>
              <w:spacing w:before="120" w:after="120" w:line="276" w:lineRule="auto"/>
              <w:contextualSpacing/>
              <w:jc w:val="center"/>
              <w:rPr>
                <w:rFonts w:cstheme="minorHAnsi"/>
                <w:sz w:val="20"/>
                <w:szCs w:val="20"/>
                <w:u w:val="single"/>
              </w:rPr>
            </w:pPr>
            <w:r w:rsidRPr="008041E5">
              <w:rPr>
                <w:rFonts w:cstheme="minorHAnsi"/>
                <w:b/>
                <w:sz w:val="20"/>
                <w:szCs w:val="20"/>
              </w:rPr>
              <w:t>Základní identifikační údaje</w:t>
            </w:r>
          </w:p>
        </w:tc>
      </w:tr>
      <w:tr w:rsidR="005672BF" w:rsidRPr="008041E5" w14:paraId="70ABA845" w14:textId="77777777" w:rsidTr="005672BF">
        <w:tc>
          <w:tcPr>
            <w:tcW w:w="9322" w:type="dxa"/>
            <w:gridSpan w:val="2"/>
            <w:shd w:val="clear" w:color="auto" w:fill="D9D9D9" w:themeFill="background1" w:themeFillShade="D9"/>
          </w:tcPr>
          <w:p w14:paraId="7E6E832F" w14:textId="77777777" w:rsidR="005672BF" w:rsidRPr="008041E5" w:rsidRDefault="005672BF" w:rsidP="00160F86">
            <w:pPr>
              <w:spacing w:line="276" w:lineRule="auto"/>
              <w:contextualSpacing/>
              <w:rPr>
                <w:rFonts w:cstheme="minorHAnsi"/>
                <w:b/>
                <w:sz w:val="20"/>
                <w:szCs w:val="20"/>
              </w:rPr>
            </w:pPr>
            <w:r w:rsidRPr="008041E5">
              <w:rPr>
                <w:rFonts w:cstheme="minorHAnsi"/>
                <w:b/>
                <w:sz w:val="20"/>
                <w:szCs w:val="20"/>
              </w:rPr>
              <w:t>Zadavatel:</w:t>
            </w:r>
            <w:r w:rsidRPr="008041E5">
              <w:rPr>
                <w:rFonts w:cstheme="minorHAnsi"/>
                <w:b/>
                <w:sz w:val="20"/>
                <w:szCs w:val="20"/>
              </w:rPr>
              <w:tab/>
            </w:r>
          </w:p>
        </w:tc>
      </w:tr>
      <w:tr w:rsidR="0053419A" w:rsidRPr="008041E5" w14:paraId="2AF638F9" w14:textId="77777777" w:rsidTr="00990A93">
        <w:tc>
          <w:tcPr>
            <w:tcW w:w="2660" w:type="dxa"/>
            <w:shd w:val="clear" w:color="auto" w:fill="F2F2F2" w:themeFill="background1" w:themeFillShade="F2"/>
          </w:tcPr>
          <w:p w14:paraId="04634533" w14:textId="77777777" w:rsidR="0053419A" w:rsidRPr="008041E5" w:rsidRDefault="0053419A" w:rsidP="0053419A">
            <w:pPr>
              <w:spacing w:line="276" w:lineRule="auto"/>
              <w:contextualSpacing/>
              <w:rPr>
                <w:rFonts w:cstheme="minorHAnsi"/>
                <w:sz w:val="20"/>
                <w:szCs w:val="20"/>
              </w:rPr>
            </w:pPr>
            <w:r w:rsidRPr="008041E5">
              <w:rPr>
                <w:rFonts w:cstheme="minorHAnsi"/>
                <w:sz w:val="20"/>
                <w:szCs w:val="20"/>
              </w:rPr>
              <w:t>Název:</w:t>
            </w:r>
          </w:p>
        </w:tc>
        <w:tc>
          <w:tcPr>
            <w:tcW w:w="6662" w:type="dxa"/>
          </w:tcPr>
          <w:p w14:paraId="6F6258D1" w14:textId="080A5F8B" w:rsidR="0053419A" w:rsidRPr="0053419A" w:rsidRDefault="0053419A" w:rsidP="0053419A">
            <w:pPr>
              <w:spacing w:line="276" w:lineRule="auto"/>
              <w:contextualSpacing/>
              <w:rPr>
                <w:rFonts w:cstheme="minorHAnsi"/>
                <w:b/>
                <w:bCs/>
                <w:iCs/>
                <w:sz w:val="20"/>
                <w:szCs w:val="20"/>
              </w:rPr>
            </w:pPr>
            <w:r w:rsidRPr="0053419A">
              <w:rPr>
                <w:b/>
                <w:bCs/>
              </w:rPr>
              <w:t>obec Kvilda</w:t>
            </w:r>
          </w:p>
        </w:tc>
      </w:tr>
      <w:tr w:rsidR="0053419A" w:rsidRPr="008041E5" w14:paraId="25628B98" w14:textId="77777777" w:rsidTr="00990A93">
        <w:tc>
          <w:tcPr>
            <w:tcW w:w="2660" w:type="dxa"/>
            <w:shd w:val="clear" w:color="auto" w:fill="F2F2F2" w:themeFill="background1" w:themeFillShade="F2"/>
          </w:tcPr>
          <w:p w14:paraId="42F4636D" w14:textId="77777777" w:rsidR="0053419A" w:rsidRPr="008041E5" w:rsidRDefault="0053419A" w:rsidP="0053419A">
            <w:pPr>
              <w:spacing w:line="276" w:lineRule="auto"/>
              <w:contextualSpacing/>
              <w:rPr>
                <w:rFonts w:cstheme="minorHAnsi"/>
                <w:sz w:val="20"/>
                <w:szCs w:val="20"/>
              </w:rPr>
            </w:pPr>
            <w:r w:rsidRPr="008041E5">
              <w:rPr>
                <w:rFonts w:cstheme="minorHAnsi"/>
                <w:sz w:val="20"/>
                <w:szCs w:val="20"/>
              </w:rPr>
              <w:t>Sídlo:</w:t>
            </w:r>
          </w:p>
        </w:tc>
        <w:tc>
          <w:tcPr>
            <w:tcW w:w="6662" w:type="dxa"/>
          </w:tcPr>
          <w:p w14:paraId="34972491" w14:textId="4980E654" w:rsidR="0053419A" w:rsidRPr="0053419A" w:rsidRDefault="0053419A" w:rsidP="0053419A">
            <w:pPr>
              <w:spacing w:line="276" w:lineRule="auto"/>
              <w:contextualSpacing/>
              <w:rPr>
                <w:rFonts w:cstheme="minorHAnsi"/>
                <w:b/>
                <w:bCs/>
                <w:sz w:val="20"/>
                <w:szCs w:val="20"/>
              </w:rPr>
            </w:pPr>
            <w:r w:rsidRPr="0053419A">
              <w:rPr>
                <w:b/>
                <w:bCs/>
              </w:rPr>
              <w:t xml:space="preserve">Kvilda 17, 384 93 Kvilda </w:t>
            </w:r>
          </w:p>
        </w:tc>
      </w:tr>
      <w:tr w:rsidR="0053419A" w:rsidRPr="008041E5" w14:paraId="407CB7E9" w14:textId="77777777" w:rsidTr="005672BF">
        <w:tc>
          <w:tcPr>
            <w:tcW w:w="2660" w:type="dxa"/>
            <w:shd w:val="clear" w:color="auto" w:fill="F2F2F2" w:themeFill="background1" w:themeFillShade="F2"/>
          </w:tcPr>
          <w:p w14:paraId="5092138B" w14:textId="77777777" w:rsidR="0053419A" w:rsidRPr="008041E5" w:rsidRDefault="0053419A" w:rsidP="0053419A">
            <w:pPr>
              <w:spacing w:line="276" w:lineRule="auto"/>
              <w:contextualSpacing/>
              <w:rPr>
                <w:rFonts w:cstheme="minorHAnsi"/>
                <w:sz w:val="20"/>
                <w:szCs w:val="20"/>
              </w:rPr>
            </w:pPr>
            <w:r w:rsidRPr="008041E5">
              <w:rPr>
                <w:rFonts w:cstheme="minorHAnsi"/>
                <w:sz w:val="20"/>
                <w:szCs w:val="20"/>
              </w:rPr>
              <w:t>IČO:</w:t>
            </w:r>
          </w:p>
        </w:tc>
        <w:tc>
          <w:tcPr>
            <w:tcW w:w="6662" w:type="dxa"/>
            <w:vAlign w:val="center"/>
          </w:tcPr>
          <w:p w14:paraId="0F04A6B9" w14:textId="48B925C9" w:rsidR="0053419A" w:rsidRPr="0053419A" w:rsidRDefault="0053419A" w:rsidP="0053419A">
            <w:pPr>
              <w:spacing w:line="276" w:lineRule="auto"/>
              <w:contextualSpacing/>
              <w:rPr>
                <w:rFonts w:cstheme="minorHAnsi"/>
                <w:b/>
                <w:bCs/>
                <w:sz w:val="20"/>
                <w:szCs w:val="20"/>
              </w:rPr>
            </w:pPr>
            <w:r w:rsidRPr="0053419A">
              <w:rPr>
                <w:b/>
                <w:bCs/>
              </w:rPr>
              <w:t>00250511</w:t>
            </w:r>
          </w:p>
        </w:tc>
      </w:tr>
      <w:tr w:rsidR="0053419A" w:rsidRPr="008041E5" w14:paraId="50FA0552" w14:textId="77777777" w:rsidTr="005672BF">
        <w:tc>
          <w:tcPr>
            <w:tcW w:w="9322" w:type="dxa"/>
            <w:gridSpan w:val="2"/>
            <w:shd w:val="clear" w:color="auto" w:fill="D9D9D9" w:themeFill="background1" w:themeFillShade="D9"/>
          </w:tcPr>
          <w:p w14:paraId="0BA84209" w14:textId="77777777" w:rsidR="0053419A" w:rsidRPr="008041E5" w:rsidRDefault="0053419A" w:rsidP="0053419A">
            <w:pPr>
              <w:spacing w:line="276" w:lineRule="auto"/>
              <w:contextualSpacing/>
              <w:rPr>
                <w:rFonts w:cstheme="minorHAnsi"/>
                <w:b/>
                <w:sz w:val="20"/>
                <w:szCs w:val="20"/>
              </w:rPr>
            </w:pPr>
            <w:r w:rsidRPr="008041E5">
              <w:rPr>
                <w:rFonts w:cstheme="minorHAnsi"/>
                <w:b/>
                <w:sz w:val="20"/>
                <w:szCs w:val="20"/>
              </w:rPr>
              <w:t>Dodavatel:</w:t>
            </w:r>
          </w:p>
        </w:tc>
      </w:tr>
      <w:tr w:rsidR="0053419A" w:rsidRPr="008041E5" w14:paraId="0517A17B" w14:textId="77777777" w:rsidTr="005672BF">
        <w:trPr>
          <w:trHeight w:val="408"/>
        </w:trPr>
        <w:tc>
          <w:tcPr>
            <w:tcW w:w="2660" w:type="dxa"/>
            <w:shd w:val="clear" w:color="auto" w:fill="F2F2F2" w:themeFill="background1" w:themeFillShade="F2"/>
          </w:tcPr>
          <w:p w14:paraId="22AB0185" w14:textId="77777777" w:rsidR="0053419A" w:rsidRPr="008041E5" w:rsidRDefault="0053419A" w:rsidP="0053419A">
            <w:pPr>
              <w:spacing w:line="276" w:lineRule="auto"/>
              <w:contextualSpacing/>
              <w:rPr>
                <w:rFonts w:cstheme="minorHAnsi"/>
                <w:sz w:val="20"/>
                <w:szCs w:val="20"/>
              </w:rPr>
            </w:pPr>
            <w:r w:rsidRPr="008041E5">
              <w:rPr>
                <w:rFonts w:cstheme="minorHAnsi"/>
                <w:sz w:val="20"/>
                <w:szCs w:val="20"/>
              </w:rPr>
              <w:t>Název:</w:t>
            </w:r>
          </w:p>
        </w:tc>
        <w:tc>
          <w:tcPr>
            <w:tcW w:w="6662" w:type="dxa"/>
          </w:tcPr>
          <w:p w14:paraId="1565FFEB" w14:textId="77777777" w:rsidR="0053419A" w:rsidRPr="008041E5" w:rsidRDefault="0053419A" w:rsidP="0053419A">
            <w:pPr>
              <w:spacing w:line="276" w:lineRule="auto"/>
              <w:contextualSpacing/>
              <w:rPr>
                <w:rFonts w:cstheme="minorHAnsi"/>
                <w:sz w:val="20"/>
                <w:szCs w:val="20"/>
              </w:rPr>
            </w:pPr>
          </w:p>
        </w:tc>
      </w:tr>
      <w:tr w:rsidR="0053419A" w:rsidRPr="008041E5" w14:paraId="4C699E0A" w14:textId="77777777" w:rsidTr="005672BF">
        <w:tc>
          <w:tcPr>
            <w:tcW w:w="2660" w:type="dxa"/>
            <w:shd w:val="clear" w:color="auto" w:fill="F2F2F2" w:themeFill="background1" w:themeFillShade="F2"/>
          </w:tcPr>
          <w:p w14:paraId="769AAD9E" w14:textId="77777777" w:rsidR="0053419A" w:rsidRPr="008041E5" w:rsidRDefault="0053419A" w:rsidP="0053419A">
            <w:pPr>
              <w:spacing w:line="276" w:lineRule="auto"/>
              <w:contextualSpacing/>
              <w:rPr>
                <w:rFonts w:cstheme="minorHAnsi"/>
                <w:sz w:val="20"/>
                <w:szCs w:val="20"/>
              </w:rPr>
            </w:pPr>
            <w:r w:rsidRPr="008041E5">
              <w:rPr>
                <w:rFonts w:cstheme="minorHAnsi"/>
                <w:sz w:val="20"/>
                <w:szCs w:val="20"/>
              </w:rPr>
              <w:t>Sídlo:</w:t>
            </w:r>
          </w:p>
        </w:tc>
        <w:tc>
          <w:tcPr>
            <w:tcW w:w="6662" w:type="dxa"/>
          </w:tcPr>
          <w:p w14:paraId="2703809C" w14:textId="77777777" w:rsidR="0053419A" w:rsidRPr="008041E5" w:rsidRDefault="0053419A" w:rsidP="0053419A">
            <w:pPr>
              <w:spacing w:line="276" w:lineRule="auto"/>
              <w:contextualSpacing/>
              <w:rPr>
                <w:rFonts w:cstheme="minorHAnsi"/>
                <w:sz w:val="20"/>
                <w:szCs w:val="20"/>
              </w:rPr>
            </w:pPr>
          </w:p>
        </w:tc>
      </w:tr>
      <w:tr w:rsidR="0053419A" w:rsidRPr="008041E5" w14:paraId="66A62B1B" w14:textId="77777777" w:rsidTr="005672BF">
        <w:tc>
          <w:tcPr>
            <w:tcW w:w="2660" w:type="dxa"/>
            <w:shd w:val="clear" w:color="auto" w:fill="F2F2F2" w:themeFill="background1" w:themeFillShade="F2"/>
          </w:tcPr>
          <w:p w14:paraId="0AE0B669" w14:textId="77777777" w:rsidR="0053419A" w:rsidRPr="008041E5" w:rsidRDefault="0053419A" w:rsidP="0053419A">
            <w:pPr>
              <w:spacing w:line="276" w:lineRule="auto"/>
              <w:contextualSpacing/>
              <w:rPr>
                <w:rFonts w:cstheme="minorHAnsi"/>
                <w:sz w:val="20"/>
                <w:szCs w:val="20"/>
              </w:rPr>
            </w:pPr>
            <w:r w:rsidRPr="008041E5">
              <w:rPr>
                <w:rFonts w:cstheme="minorHAnsi"/>
                <w:sz w:val="20"/>
                <w:szCs w:val="20"/>
              </w:rPr>
              <w:t>Osoba oprávněná jednat za dodavatele:</w:t>
            </w:r>
          </w:p>
        </w:tc>
        <w:tc>
          <w:tcPr>
            <w:tcW w:w="6662" w:type="dxa"/>
          </w:tcPr>
          <w:p w14:paraId="69C28646" w14:textId="77777777" w:rsidR="0053419A" w:rsidRPr="008041E5" w:rsidRDefault="0053419A" w:rsidP="0053419A">
            <w:pPr>
              <w:spacing w:line="276" w:lineRule="auto"/>
              <w:contextualSpacing/>
              <w:rPr>
                <w:rFonts w:cstheme="minorHAnsi"/>
                <w:sz w:val="20"/>
                <w:szCs w:val="20"/>
              </w:rPr>
            </w:pPr>
          </w:p>
        </w:tc>
      </w:tr>
      <w:tr w:rsidR="0053419A" w:rsidRPr="008041E5" w14:paraId="20F27459" w14:textId="77777777" w:rsidTr="005672BF">
        <w:tc>
          <w:tcPr>
            <w:tcW w:w="2660" w:type="dxa"/>
            <w:shd w:val="clear" w:color="auto" w:fill="F2F2F2" w:themeFill="background1" w:themeFillShade="F2"/>
          </w:tcPr>
          <w:p w14:paraId="0FD0986F" w14:textId="77777777" w:rsidR="0053419A" w:rsidRPr="008041E5" w:rsidRDefault="0053419A" w:rsidP="0053419A">
            <w:pPr>
              <w:spacing w:line="276" w:lineRule="auto"/>
              <w:contextualSpacing/>
              <w:rPr>
                <w:rFonts w:cstheme="minorHAnsi"/>
                <w:sz w:val="20"/>
                <w:szCs w:val="20"/>
              </w:rPr>
            </w:pPr>
            <w:r w:rsidRPr="008041E5">
              <w:rPr>
                <w:rFonts w:cstheme="minorHAnsi"/>
                <w:sz w:val="20"/>
                <w:szCs w:val="20"/>
              </w:rPr>
              <w:t>IČO:</w:t>
            </w:r>
          </w:p>
        </w:tc>
        <w:tc>
          <w:tcPr>
            <w:tcW w:w="6662" w:type="dxa"/>
          </w:tcPr>
          <w:p w14:paraId="507483D5" w14:textId="77777777" w:rsidR="0053419A" w:rsidRPr="008041E5" w:rsidRDefault="0053419A" w:rsidP="0053419A">
            <w:pPr>
              <w:spacing w:line="276" w:lineRule="auto"/>
              <w:contextualSpacing/>
              <w:rPr>
                <w:rFonts w:cstheme="minorHAnsi"/>
                <w:sz w:val="20"/>
                <w:szCs w:val="20"/>
              </w:rPr>
            </w:pPr>
          </w:p>
        </w:tc>
      </w:tr>
      <w:tr w:rsidR="0053419A" w:rsidRPr="008041E5" w14:paraId="1B19A9FD" w14:textId="77777777" w:rsidTr="005672BF">
        <w:tc>
          <w:tcPr>
            <w:tcW w:w="2660" w:type="dxa"/>
            <w:shd w:val="clear" w:color="auto" w:fill="F2F2F2" w:themeFill="background1" w:themeFillShade="F2"/>
          </w:tcPr>
          <w:p w14:paraId="10663860" w14:textId="77777777" w:rsidR="0053419A" w:rsidRPr="008041E5" w:rsidRDefault="0053419A" w:rsidP="0053419A">
            <w:pPr>
              <w:spacing w:line="276" w:lineRule="auto"/>
              <w:contextualSpacing/>
              <w:rPr>
                <w:rFonts w:cstheme="minorHAnsi"/>
                <w:sz w:val="20"/>
                <w:szCs w:val="20"/>
              </w:rPr>
            </w:pPr>
            <w:r w:rsidRPr="008041E5">
              <w:rPr>
                <w:rFonts w:cstheme="minorHAnsi"/>
                <w:bCs/>
                <w:sz w:val="20"/>
                <w:szCs w:val="20"/>
              </w:rPr>
              <w:t>DIČ:</w:t>
            </w:r>
          </w:p>
        </w:tc>
        <w:tc>
          <w:tcPr>
            <w:tcW w:w="6662" w:type="dxa"/>
          </w:tcPr>
          <w:p w14:paraId="3C8D7DA3" w14:textId="77777777" w:rsidR="0053419A" w:rsidRPr="008041E5" w:rsidRDefault="0053419A" w:rsidP="0053419A">
            <w:pPr>
              <w:spacing w:line="276" w:lineRule="auto"/>
              <w:contextualSpacing/>
              <w:rPr>
                <w:rFonts w:cstheme="minorHAnsi"/>
                <w:sz w:val="20"/>
                <w:szCs w:val="20"/>
              </w:rPr>
            </w:pPr>
          </w:p>
        </w:tc>
      </w:tr>
      <w:tr w:rsidR="0053419A" w:rsidRPr="008041E5" w14:paraId="279D3B74" w14:textId="77777777" w:rsidTr="005672BF">
        <w:tc>
          <w:tcPr>
            <w:tcW w:w="2660" w:type="dxa"/>
            <w:shd w:val="clear" w:color="auto" w:fill="F2F2F2" w:themeFill="background1" w:themeFillShade="F2"/>
          </w:tcPr>
          <w:p w14:paraId="429B053C" w14:textId="77777777" w:rsidR="0053419A" w:rsidRPr="008041E5" w:rsidRDefault="0053419A" w:rsidP="0053419A">
            <w:pPr>
              <w:spacing w:line="276" w:lineRule="auto"/>
              <w:contextualSpacing/>
              <w:rPr>
                <w:rFonts w:cstheme="minorHAnsi"/>
                <w:sz w:val="20"/>
                <w:szCs w:val="20"/>
              </w:rPr>
            </w:pPr>
            <w:r w:rsidRPr="008041E5">
              <w:rPr>
                <w:rFonts w:cstheme="minorHAnsi"/>
                <w:bCs/>
                <w:sz w:val="20"/>
                <w:szCs w:val="20"/>
              </w:rPr>
              <w:t>ID datové schránky (má-li ji dodavatel zřízenou):</w:t>
            </w:r>
          </w:p>
        </w:tc>
        <w:tc>
          <w:tcPr>
            <w:tcW w:w="6662" w:type="dxa"/>
          </w:tcPr>
          <w:p w14:paraId="50249CB9" w14:textId="77777777" w:rsidR="0053419A" w:rsidRPr="008041E5" w:rsidRDefault="0053419A" w:rsidP="0053419A">
            <w:pPr>
              <w:spacing w:line="276" w:lineRule="auto"/>
              <w:contextualSpacing/>
              <w:rPr>
                <w:rFonts w:cstheme="minorHAnsi"/>
                <w:sz w:val="20"/>
                <w:szCs w:val="20"/>
              </w:rPr>
            </w:pPr>
          </w:p>
        </w:tc>
      </w:tr>
      <w:tr w:rsidR="0053419A" w:rsidRPr="008041E5" w14:paraId="5E15CD1A" w14:textId="77777777" w:rsidTr="005672BF">
        <w:tc>
          <w:tcPr>
            <w:tcW w:w="2660" w:type="dxa"/>
            <w:shd w:val="clear" w:color="auto" w:fill="F2F2F2" w:themeFill="background1" w:themeFillShade="F2"/>
          </w:tcPr>
          <w:p w14:paraId="55FE873D" w14:textId="77777777" w:rsidR="0053419A" w:rsidRPr="008041E5" w:rsidRDefault="0053419A" w:rsidP="0053419A">
            <w:pPr>
              <w:spacing w:line="276" w:lineRule="auto"/>
              <w:contextualSpacing/>
              <w:rPr>
                <w:rFonts w:cstheme="minorHAnsi"/>
                <w:sz w:val="20"/>
                <w:szCs w:val="20"/>
              </w:rPr>
            </w:pPr>
            <w:r w:rsidRPr="008041E5">
              <w:rPr>
                <w:rFonts w:cstheme="minorHAnsi"/>
                <w:sz w:val="20"/>
                <w:szCs w:val="20"/>
              </w:rPr>
              <w:t>Kontaktní osoba:</w:t>
            </w:r>
          </w:p>
        </w:tc>
        <w:tc>
          <w:tcPr>
            <w:tcW w:w="6662" w:type="dxa"/>
          </w:tcPr>
          <w:p w14:paraId="20970E8C" w14:textId="77777777" w:rsidR="0053419A" w:rsidRPr="008041E5" w:rsidRDefault="0053419A" w:rsidP="0053419A">
            <w:pPr>
              <w:spacing w:line="276" w:lineRule="auto"/>
              <w:contextualSpacing/>
              <w:rPr>
                <w:rFonts w:cstheme="minorHAnsi"/>
                <w:sz w:val="20"/>
                <w:szCs w:val="20"/>
              </w:rPr>
            </w:pPr>
          </w:p>
        </w:tc>
      </w:tr>
      <w:tr w:rsidR="0053419A" w:rsidRPr="008041E5" w14:paraId="0ABFE902" w14:textId="77777777" w:rsidTr="005672BF">
        <w:tc>
          <w:tcPr>
            <w:tcW w:w="2660" w:type="dxa"/>
            <w:shd w:val="clear" w:color="auto" w:fill="F2F2F2" w:themeFill="background1" w:themeFillShade="F2"/>
          </w:tcPr>
          <w:p w14:paraId="056A39C9" w14:textId="07080CB5" w:rsidR="0053419A" w:rsidRPr="008041E5" w:rsidRDefault="0053419A" w:rsidP="0053419A">
            <w:pPr>
              <w:spacing w:line="276" w:lineRule="auto"/>
              <w:contextualSpacing/>
              <w:rPr>
                <w:rFonts w:cstheme="minorHAnsi"/>
                <w:sz w:val="20"/>
                <w:szCs w:val="20"/>
              </w:rPr>
            </w:pPr>
            <w:r w:rsidRPr="008041E5">
              <w:rPr>
                <w:rFonts w:cstheme="minorHAnsi"/>
                <w:sz w:val="20"/>
                <w:szCs w:val="20"/>
              </w:rPr>
              <w:t>Tel.:</w:t>
            </w:r>
          </w:p>
        </w:tc>
        <w:tc>
          <w:tcPr>
            <w:tcW w:w="6662" w:type="dxa"/>
          </w:tcPr>
          <w:p w14:paraId="5737979B" w14:textId="77777777" w:rsidR="0053419A" w:rsidRPr="008041E5" w:rsidRDefault="0053419A" w:rsidP="0053419A">
            <w:pPr>
              <w:spacing w:line="276" w:lineRule="auto"/>
              <w:contextualSpacing/>
              <w:rPr>
                <w:rFonts w:cstheme="minorHAnsi"/>
                <w:sz w:val="20"/>
                <w:szCs w:val="20"/>
              </w:rPr>
            </w:pPr>
          </w:p>
        </w:tc>
      </w:tr>
      <w:tr w:rsidR="0053419A" w:rsidRPr="008041E5" w14:paraId="54A2E6CA" w14:textId="77777777" w:rsidTr="005672BF">
        <w:tc>
          <w:tcPr>
            <w:tcW w:w="2660" w:type="dxa"/>
            <w:shd w:val="clear" w:color="auto" w:fill="F2F2F2" w:themeFill="background1" w:themeFillShade="F2"/>
          </w:tcPr>
          <w:p w14:paraId="7F5AA114" w14:textId="77777777" w:rsidR="0053419A" w:rsidRPr="008041E5" w:rsidRDefault="0053419A" w:rsidP="0053419A">
            <w:pPr>
              <w:spacing w:line="276" w:lineRule="auto"/>
              <w:contextualSpacing/>
              <w:rPr>
                <w:rFonts w:cstheme="minorHAnsi"/>
                <w:sz w:val="20"/>
                <w:szCs w:val="20"/>
              </w:rPr>
            </w:pPr>
            <w:r w:rsidRPr="008041E5">
              <w:rPr>
                <w:rFonts w:cstheme="minorHAnsi"/>
                <w:sz w:val="20"/>
                <w:szCs w:val="20"/>
              </w:rPr>
              <w:t>E-mail:</w:t>
            </w:r>
          </w:p>
        </w:tc>
        <w:tc>
          <w:tcPr>
            <w:tcW w:w="6662" w:type="dxa"/>
          </w:tcPr>
          <w:p w14:paraId="52E274AD" w14:textId="77777777" w:rsidR="0053419A" w:rsidRPr="008041E5" w:rsidRDefault="0053419A" w:rsidP="0053419A">
            <w:pPr>
              <w:spacing w:line="276" w:lineRule="auto"/>
              <w:contextualSpacing/>
              <w:rPr>
                <w:rFonts w:cstheme="minorHAnsi"/>
                <w:sz w:val="20"/>
                <w:szCs w:val="20"/>
              </w:rPr>
            </w:pPr>
          </w:p>
        </w:tc>
      </w:tr>
    </w:tbl>
    <w:p w14:paraId="4B40A54A" w14:textId="77777777" w:rsidR="00085568" w:rsidRDefault="00085568" w:rsidP="00085568">
      <w:pPr>
        <w:spacing w:after="120" w:line="240" w:lineRule="auto"/>
        <w:contextualSpacing/>
        <w:rPr>
          <w:rFonts w:ascii="Palatino Linotype" w:hAnsi="Palatino Linotype" w:cs="Times New Roman"/>
        </w:rPr>
      </w:pPr>
    </w:p>
    <w:p w14:paraId="387AA881" w14:textId="4C841B75" w:rsidR="00085568" w:rsidRPr="00085568" w:rsidRDefault="00085568" w:rsidP="00085568">
      <w:pPr>
        <w:spacing w:after="120" w:line="240" w:lineRule="auto"/>
        <w:contextualSpacing/>
        <w:jc w:val="both"/>
        <w:rPr>
          <w:rFonts w:cstheme="minorHAnsi"/>
        </w:rPr>
      </w:pPr>
      <w:r w:rsidRPr="00085568">
        <w:rPr>
          <w:rFonts w:cstheme="minorHAnsi"/>
        </w:rPr>
        <w:t xml:space="preserve">Účastník zadávacího řízení čestně prohlašuje, že podává nabídku na základě zadávacích podmínek poskytnutých v rámci tohoto zadávacího řízení, a plně a bezvýhradně akceptuje závazný text návrhu smlouvy, který tvoří přílohu č. </w:t>
      </w:r>
      <w:r w:rsidR="00560FF0">
        <w:rPr>
          <w:rFonts w:cstheme="minorHAnsi"/>
        </w:rPr>
        <w:t>3</w:t>
      </w:r>
      <w:r w:rsidRPr="00085568">
        <w:rPr>
          <w:rFonts w:cstheme="minorHAnsi"/>
        </w:rPr>
        <w:t xml:space="preserve"> </w:t>
      </w:r>
      <w:r>
        <w:rPr>
          <w:rFonts w:cstheme="minorHAnsi"/>
        </w:rPr>
        <w:t>Výzvy</w:t>
      </w:r>
      <w:r w:rsidRPr="00085568">
        <w:rPr>
          <w:rFonts w:cstheme="minorHAnsi"/>
        </w:rPr>
        <w:t xml:space="preserve">. Před podáním nabídky si vyjasnil veškerá sporná ustanovení a případné technické nejasnosti. Nabídková cena obsahuje veškeré náklady nutné pro poskytování </w:t>
      </w:r>
      <w:r>
        <w:rPr>
          <w:rFonts w:cstheme="minorHAnsi"/>
        </w:rPr>
        <w:t xml:space="preserve">dodávek a </w:t>
      </w:r>
      <w:r w:rsidRPr="00085568">
        <w:rPr>
          <w:rFonts w:cstheme="minorHAnsi"/>
        </w:rPr>
        <w:t xml:space="preserve">služeb, které jsou předmětem veřejné zakázky. </w:t>
      </w:r>
    </w:p>
    <w:p w14:paraId="30844CF3" w14:textId="77777777" w:rsidR="00085568" w:rsidRPr="00085568" w:rsidRDefault="00085568" w:rsidP="00085568">
      <w:pPr>
        <w:spacing w:after="120" w:line="240" w:lineRule="auto"/>
        <w:contextualSpacing/>
        <w:jc w:val="both"/>
        <w:rPr>
          <w:rFonts w:cstheme="minorHAnsi"/>
        </w:rPr>
      </w:pPr>
    </w:p>
    <w:p w14:paraId="68D7015B" w14:textId="5E88DCF8" w:rsidR="00085568" w:rsidRDefault="00085568" w:rsidP="00085568">
      <w:pPr>
        <w:spacing w:after="120" w:line="240" w:lineRule="auto"/>
        <w:contextualSpacing/>
        <w:jc w:val="both"/>
        <w:rPr>
          <w:rFonts w:cstheme="minorHAnsi"/>
        </w:rPr>
      </w:pPr>
      <w:r w:rsidRPr="00085568">
        <w:rPr>
          <w:rFonts w:cstheme="minorHAnsi"/>
        </w:rPr>
        <w:t>Účastník zadávacího řízení čestně prohlašuje, že není osobou, na kterou se vztahují mezinárodní sankce podle zákona č. 240/2022 Sb. upravujícího provádění mezinárodních sankcí. Účastník zadávacího řízení současně čestně prohlašuje, že při plnění veřejné zakázky nevyužije poddodavatele, který by spadal mezi takové osoby, pokud by plnil více než 10 % hodnoty zakázky.</w:t>
      </w:r>
    </w:p>
    <w:p w14:paraId="2A93E9EA" w14:textId="77777777" w:rsidR="00085568" w:rsidRDefault="00085568" w:rsidP="00085568">
      <w:pPr>
        <w:spacing w:after="120" w:line="240" w:lineRule="auto"/>
        <w:contextualSpacing/>
        <w:jc w:val="both"/>
        <w:rPr>
          <w:rFonts w:cstheme="minorHAnsi"/>
        </w:rPr>
      </w:pPr>
    </w:p>
    <w:p w14:paraId="103BEC39" w14:textId="77777777" w:rsidR="00085568" w:rsidRPr="00085568" w:rsidRDefault="00085568" w:rsidP="00085568">
      <w:pPr>
        <w:spacing w:after="120" w:line="240" w:lineRule="auto"/>
        <w:contextualSpacing/>
        <w:jc w:val="both"/>
        <w:rPr>
          <w:rFonts w:cstheme="minorHAnsi"/>
        </w:rPr>
      </w:pPr>
    </w:p>
    <w:p w14:paraId="716C7012" w14:textId="77777777" w:rsidR="00085568" w:rsidRPr="00085568" w:rsidRDefault="00085568" w:rsidP="00085568">
      <w:pPr>
        <w:spacing w:after="120" w:line="240" w:lineRule="auto"/>
        <w:contextualSpacing/>
        <w:jc w:val="both"/>
        <w:rPr>
          <w:rFonts w:cstheme="minorHAnsi"/>
        </w:rPr>
      </w:pPr>
    </w:p>
    <w:p w14:paraId="71EBDB75" w14:textId="77777777" w:rsidR="00085568" w:rsidRPr="00085568" w:rsidRDefault="00085568" w:rsidP="00085568">
      <w:pPr>
        <w:spacing w:after="120" w:line="240" w:lineRule="auto"/>
        <w:contextualSpacing/>
        <w:jc w:val="both"/>
        <w:rPr>
          <w:rFonts w:cstheme="minorHAnsi"/>
        </w:rPr>
      </w:pPr>
    </w:p>
    <w:p w14:paraId="2AAEFE95" w14:textId="68B1D6F2" w:rsidR="00085568" w:rsidRPr="00085568" w:rsidRDefault="00085568" w:rsidP="00085568">
      <w:pPr>
        <w:spacing w:after="120" w:line="240" w:lineRule="auto"/>
        <w:contextualSpacing/>
        <w:jc w:val="both"/>
        <w:rPr>
          <w:rFonts w:cstheme="minorHAnsi"/>
        </w:rPr>
      </w:pPr>
      <w:r w:rsidRPr="00085568">
        <w:rPr>
          <w:rFonts w:cstheme="minorHAnsi"/>
        </w:rPr>
        <w:t>………………………………………………………………….………………</w:t>
      </w:r>
    </w:p>
    <w:p w14:paraId="4D056A79" w14:textId="4AFC08E0" w:rsidR="00085568" w:rsidRPr="00085568" w:rsidRDefault="00085568" w:rsidP="00085568">
      <w:pPr>
        <w:spacing w:after="0" w:line="240" w:lineRule="auto"/>
        <w:jc w:val="both"/>
        <w:rPr>
          <w:rFonts w:eastAsia="Times New Roman" w:cstheme="minorHAnsi"/>
          <w:color w:val="000000"/>
        </w:rPr>
      </w:pPr>
      <w:r w:rsidRPr="00085568">
        <w:rPr>
          <w:rFonts w:eastAsia="Times New Roman" w:cstheme="minorHAnsi"/>
          <w:color w:val="000000"/>
        </w:rPr>
        <w:t>Jméno a podpis oprávněného zástupce dodavatele</w:t>
      </w:r>
    </w:p>
    <w:p w14:paraId="640BFFDD" w14:textId="77777777" w:rsidR="00085568" w:rsidRPr="00085568" w:rsidRDefault="00085568" w:rsidP="00085568">
      <w:pPr>
        <w:spacing w:after="120" w:line="240" w:lineRule="auto"/>
        <w:contextualSpacing/>
        <w:jc w:val="both"/>
        <w:rPr>
          <w:rFonts w:cstheme="minorHAnsi"/>
        </w:rPr>
      </w:pPr>
    </w:p>
    <w:sectPr w:rsidR="00085568" w:rsidRPr="00085568" w:rsidSect="00DB7B2F">
      <w:headerReference w:type="default" r:id="rId8"/>
      <w:footerReference w:type="default" r:id="rId9"/>
      <w:headerReference w:type="first" r:id="rId10"/>
      <w:footerReference w:type="first" r:id="rId11"/>
      <w:type w:val="continuous"/>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BB6FA" w14:textId="77777777" w:rsidR="00370BA4" w:rsidRDefault="00370BA4" w:rsidP="00096C8E">
      <w:pPr>
        <w:spacing w:after="0" w:line="240" w:lineRule="auto"/>
      </w:pPr>
      <w:r>
        <w:separator/>
      </w:r>
    </w:p>
  </w:endnote>
  <w:endnote w:type="continuationSeparator" w:id="0">
    <w:p w14:paraId="04B4B15F" w14:textId="77777777" w:rsidR="00370BA4" w:rsidRDefault="00370BA4" w:rsidP="00096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Palatino Linotype" w:hAnsi="Palatino Linotype"/>
      </w:rPr>
      <w:id w:val="9748881"/>
      <w:docPartObj>
        <w:docPartGallery w:val="Page Numbers (Bottom of Page)"/>
        <w:docPartUnique/>
      </w:docPartObj>
    </w:sdtPr>
    <w:sdtContent>
      <w:sdt>
        <w:sdtPr>
          <w:rPr>
            <w:rFonts w:ascii="Palatino Linotype" w:hAnsi="Palatino Linotype"/>
          </w:rPr>
          <w:id w:val="9748880"/>
          <w:docPartObj>
            <w:docPartGallery w:val="Page Numbers (Top of Page)"/>
            <w:docPartUnique/>
          </w:docPartObj>
        </w:sdtPr>
        <w:sdtContent>
          <w:p w14:paraId="37ECB95B" w14:textId="77777777" w:rsidR="000B5551" w:rsidRPr="000B5551" w:rsidRDefault="000B5551">
            <w:pPr>
              <w:pStyle w:val="Zpat"/>
              <w:jc w:val="center"/>
              <w:rPr>
                <w:rFonts w:ascii="Palatino Linotype" w:hAnsi="Palatino Linotype"/>
              </w:rPr>
            </w:pPr>
            <w:r w:rsidRPr="000B5551">
              <w:rPr>
                <w:rFonts w:ascii="Palatino Linotype" w:hAnsi="Palatino Linotype"/>
              </w:rPr>
              <w:t xml:space="preserve">Stránka </w:t>
            </w:r>
            <w:r w:rsidR="00EC6F7D" w:rsidRPr="000B5551">
              <w:rPr>
                <w:rFonts w:ascii="Palatino Linotype" w:hAnsi="Palatino Linotype"/>
                <w:b/>
              </w:rPr>
              <w:fldChar w:fldCharType="begin"/>
            </w:r>
            <w:r w:rsidRPr="000B5551">
              <w:rPr>
                <w:rFonts w:ascii="Palatino Linotype" w:hAnsi="Palatino Linotype"/>
                <w:b/>
              </w:rPr>
              <w:instrText>PAGE</w:instrText>
            </w:r>
            <w:r w:rsidR="00EC6F7D" w:rsidRPr="000B5551">
              <w:rPr>
                <w:rFonts w:ascii="Palatino Linotype" w:hAnsi="Palatino Linotype"/>
                <w:b/>
              </w:rPr>
              <w:fldChar w:fldCharType="separate"/>
            </w:r>
            <w:r w:rsidR="00DB7B2F">
              <w:rPr>
                <w:rFonts w:ascii="Palatino Linotype" w:hAnsi="Palatino Linotype"/>
                <w:b/>
                <w:noProof/>
              </w:rPr>
              <w:t>2</w:t>
            </w:r>
            <w:r w:rsidR="00EC6F7D" w:rsidRPr="000B5551">
              <w:rPr>
                <w:rFonts w:ascii="Palatino Linotype" w:hAnsi="Palatino Linotype"/>
                <w:b/>
              </w:rPr>
              <w:fldChar w:fldCharType="end"/>
            </w:r>
            <w:r w:rsidRPr="000B5551">
              <w:rPr>
                <w:rFonts w:ascii="Palatino Linotype" w:hAnsi="Palatino Linotype"/>
              </w:rPr>
              <w:t xml:space="preserve"> z </w:t>
            </w:r>
            <w:r w:rsidR="00EC6F7D" w:rsidRPr="000B5551">
              <w:rPr>
                <w:rFonts w:ascii="Palatino Linotype" w:hAnsi="Palatino Linotype"/>
                <w:b/>
              </w:rPr>
              <w:fldChar w:fldCharType="begin"/>
            </w:r>
            <w:r w:rsidRPr="000B5551">
              <w:rPr>
                <w:rFonts w:ascii="Palatino Linotype" w:hAnsi="Palatino Linotype"/>
                <w:b/>
              </w:rPr>
              <w:instrText>NUMPAGES</w:instrText>
            </w:r>
            <w:r w:rsidR="00EC6F7D" w:rsidRPr="000B5551">
              <w:rPr>
                <w:rFonts w:ascii="Palatino Linotype" w:hAnsi="Palatino Linotype"/>
                <w:b/>
              </w:rPr>
              <w:fldChar w:fldCharType="separate"/>
            </w:r>
            <w:r w:rsidR="00DB7B2F">
              <w:rPr>
                <w:rFonts w:ascii="Palatino Linotype" w:hAnsi="Palatino Linotype"/>
                <w:b/>
                <w:noProof/>
              </w:rPr>
              <w:t>2</w:t>
            </w:r>
            <w:r w:rsidR="00EC6F7D" w:rsidRPr="000B5551">
              <w:rPr>
                <w:rFonts w:ascii="Palatino Linotype" w:hAnsi="Palatino Linotype"/>
                <w:b/>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Palatino Linotype" w:hAnsi="Palatino Linotype"/>
      </w:rPr>
      <w:id w:val="1631363612"/>
      <w:docPartObj>
        <w:docPartGallery w:val="Page Numbers (Bottom of Page)"/>
        <w:docPartUnique/>
      </w:docPartObj>
    </w:sdtPr>
    <w:sdtContent>
      <w:sdt>
        <w:sdtPr>
          <w:rPr>
            <w:rFonts w:ascii="Palatino Linotype" w:hAnsi="Palatino Linotype"/>
          </w:rPr>
          <w:id w:val="1550421168"/>
          <w:docPartObj>
            <w:docPartGallery w:val="Page Numbers (Top of Page)"/>
            <w:docPartUnique/>
          </w:docPartObj>
        </w:sdtPr>
        <w:sdtContent>
          <w:p w14:paraId="265EE85C" w14:textId="77777777" w:rsidR="000B5551" w:rsidRPr="000B5551" w:rsidRDefault="000B5551">
            <w:pPr>
              <w:pStyle w:val="Zpat"/>
              <w:jc w:val="center"/>
              <w:rPr>
                <w:rFonts w:ascii="Palatino Linotype" w:hAnsi="Palatino Linotype"/>
              </w:rPr>
            </w:pPr>
            <w:r w:rsidRPr="00A0573B">
              <w:rPr>
                <w:rFonts w:ascii="Arial" w:hAnsi="Arial" w:cs="Arial"/>
                <w:sz w:val="16"/>
                <w:szCs w:val="16"/>
              </w:rPr>
              <w:t xml:space="preserve">Stránka </w:t>
            </w:r>
            <w:r w:rsidR="00EC6F7D" w:rsidRPr="00A0573B">
              <w:rPr>
                <w:rFonts w:ascii="Arial" w:hAnsi="Arial" w:cs="Arial"/>
                <w:b/>
                <w:sz w:val="16"/>
                <w:szCs w:val="16"/>
              </w:rPr>
              <w:fldChar w:fldCharType="begin"/>
            </w:r>
            <w:r w:rsidRPr="00A0573B">
              <w:rPr>
                <w:rFonts w:ascii="Arial" w:hAnsi="Arial" w:cs="Arial"/>
                <w:b/>
                <w:sz w:val="16"/>
                <w:szCs w:val="16"/>
              </w:rPr>
              <w:instrText>PAGE</w:instrText>
            </w:r>
            <w:r w:rsidR="00EC6F7D" w:rsidRPr="00A0573B">
              <w:rPr>
                <w:rFonts w:ascii="Arial" w:hAnsi="Arial" w:cs="Arial"/>
                <w:b/>
                <w:sz w:val="16"/>
                <w:szCs w:val="16"/>
              </w:rPr>
              <w:fldChar w:fldCharType="separate"/>
            </w:r>
            <w:r w:rsidR="00FE1097">
              <w:rPr>
                <w:rFonts w:ascii="Arial" w:hAnsi="Arial" w:cs="Arial"/>
                <w:b/>
                <w:noProof/>
                <w:sz w:val="16"/>
                <w:szCs w:val="16"/>
              </w:rPr>
              <w:t>1</w:t>
            </w:r>
            <w:r w:rsidR="00EC6F7D" w:rsidRPr="00A0573B">
              <w:rPr>
                <w:rFonts w:ascii="Arial" w:hAnsi="Arial" w:cs="Arial"/>
                <w:b/>
                <w:sz w:val="16"/>
                <w:szCs w:val="16"/>
              </w:rPr>
              <w:fldChar w:fldCharType="end"/>
            </w:r>
            <w:r w:rsidRPr="00A0573B">
              <w:rPr>
                <w:rFonts w:ascii="Arial" w:hAnsi="Arial" w:cs="Arial"/>
                <w:sz w:val="16"/>
                <w:szCs w:val="16"/>
              </w:rPr>
              <w:t xml:space="preserve"> z </w:t>
            </w:r>
            <w:r w:rsidR="00EC6F7D" w:rsidRPr="00A0573B">
              <w:rPr>
                <w:rFonts w:ascii="Arial" w:hAnsi="Arial" w:cs="Arial"/>
                <w:b/>
                <w:sz w:val="16"/>
                <w:szCs w:val="16"/>
              </w:rPr>
              <w:fldChar w:fldCharType="begin"/>
            </w:r>
            <w:r w:rsidRPr="00A0573B">
              <w:rPr>
                <w:rFonts w:ascii="Arial" w:hAnsi="Arial" w:cs="Arial"/>
                <w:b/>
                <w:sz w:val="16"/>
                <w:szCs w:val="16"/>
              </w:rPr>
              <w:instrText>NUMPAGES</w:instrText>
            </w:r>
            <w:r w:rsidR="00EC6F7D" w:rsidRPr="00A0573B">
              <w:rPr>
                <w:rFonts w:ascii="Arial" w:hAnsi="Arial" w:cs="Arial"/>
                <w:b/>
                <w:sz w:val="16"/>
                <w:szCs w:val="16"/>
              </w:rPr>
              <w:fldChar w:fldCharType="separate"/>
            </w:r>
            <w:r w:rsidR="00FE1097">
              <w:rPr>
                <w:rFonts w:ascii="Arial" w:hAnsi="Arial" w:cs="Arial"/>
                <w:b/>
                <w:noProof/>
                <w:sz w:val="16"/>
                <w:szCs w:val="16"/>
              </w:rPr>
              <w:t>1</w:t>
            </w:r>
            <w:r w:rsidR="00EC6F7D" w:rsidRPr="00A0573B">
              <w:rPr>
                <w:rFonts w:ascii="Arial" w:hAnsi="Arial" w:cs="Arial"/>
                <w:b/>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21BD2" w14:textId="77777777" w:rsidR="00370BA4" w:rsidRDefault="00370BA4" w:rsidP="00096C8E">
      <w:pPr>
        <w:spacing w:after="0" w:line="240" w:lineRule="auto"/>
      </w:pPr>
      <w:r>
        <w:separator/>
      </w:r>
    </w:p>
  </w:footnote>
  <w:footnote w:type="continuationSeparator" w:id="0">
    <w:p w14:paraId="1BF7F685" w14:textId="77777777" w:rsidR="00370BA4" w:rsidRDefault="00370BA4" w:rsidP="00096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6F04E" w14:textId="77777777" w:rsidR="00FE2436" w:rsidRPr="00166A2E" w:rsidRDefault="00FE2436" w:rsidP="005672BF">
    <w:pPr>
      <w:pStyle w:val="Zhlav"/>
      <w:spacing w:line="276" w:lineRule="auto"/>
      <w:jc w:val="both"/>
      <w:rPr>
        <w:rFonts w:ascii="Palatino Linotype" w:hAnsi="Palatino Linotype"/>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74284" w14:textId="7CB0967D" w:rsidR="006B1875" w:rsidRDefault="006B1875" w:rsidP="006B1875">
    <w:pPr>
      <w:pStyle w:val="Zhlav"/>
      <w:rPr>
        <w:sz w:val="20"/>
        <w:szCs w:val="20"/>
      </w:rPr>
    </w:pPr>
    <w:r w:rsidRPr="00680558">
      <w:rPr>
        <w:sz w:val="20"/>
        <w:szCs w:val="20"/>
      </w:rPr>
      <w:t xml:space="preserve">Příloha č. </w:t>
    </w:r>
    <w:r w:rsidR="0053419A">
      <w:rPr>
        <w:sz w:val="20"/>
        <w:szCs w:val="20"/>
      </w:rPr>
      <w:t>6</w:t>
    </w:r>
  </w:p>
  <w:p w14:paraId="2CBF9EF1" w14:textId="77777777" w:rsidR="006B1875" w:rsidRDefault="006B1875" w:rsidP="006B1875">
    <w:pPr>
      <w:pStyle w:val="Zhlav"/>
      <w:rPr>
        <w:sz w:val="20"/>
      </w:rPr>
    </w:pPr>
    <w:r>
      <w:rPr>
        <w:sz w:val="20"/>
      </w:rPr>
      <w:t xml:space="preserve">zadávací dokumentace veřejné zakázky s názvem: </w:t>
    </w:r>
  </w:p>
  <w:p w14:paraId="4E4146FC" w14:textId="77777777" w:rsidR="006B1875" w:rsidRPr="00CA36E7" w:rsidRDefault="006B1875" w:rsidP="006B1875">
    <w:pPr>
      <w:spacing w:line="240" w:lineRule="auto"/>
      <w:rPr>
        <w:sz w:val="20"/>
      </w:rPr>
    </w:pPr>
    <w:r w:rsidRPr="00B646EA">
      <w:rPr>
        <w:sz w:val="20"/>
      </w:rPr>
      <w:t>“</w:t>
    </w:r>
    <w:r>
      <w:rPr>
        <w:sz w:val="20"/>
      </w:rPr>
      <w:t>ÚP obce Kvilda s prvky regulačního plánu a ÚS centrum obce Kvilda</w:t>
    </w:r>
    <w:r w:rsidRPr="00B646EA">
      <w:rPr>
        <w:sz w:val="20"/>
      </w:rPr>
      <w:t>“</w:t>
    </w:r>
  </w:p>
  <w:p w14:paraId="1577E3F0" w14:textId="73B4FE5D" w:rsidR="00394C6D" w:rsidRPr="004B0FE1" w:rsidRDefault="00394C6D" w:rsidP="004B0FE1">
    <w:pPr>
      <w:tabs>
        <w:tab w:val="left" w:pos="7938"/>
      </w:tabs>
      <w:spacing w:after="0"/>
      <w:jc w:val="right"/>
      <w:rPr>
        <w:rFonts w:cstheme="minorHAnsi"/>
        <w:sz w:val="16"/>
        <w:szCs w:val="16"/>
      </w:rPr>
    </w:pPr>
    <w:r>
      <w:rPr>
        <w:rFonts w:ascii="Arial" w:hAnsi="Arial" w:cs="Arial"/>
        <w:sz w:val="16"/>
        <w:szCs w:val="16"/>
      </w:rPr>
      <w:tab/>
    </w:r>
  </w:p>
  <w:p w14:paraId="3370300D" w14:textId="77777777" w:rsidR="00394C6D" w:rsidRDefault="00394C6D" w:rsidP="00394C6D">
    <w:pPr>
      <w:tabs>
        <w:tab w:val="left" w:pos="5580"/>
        <w:tab w:val="left" w:pos="8080"/>
      </w:tabs>
      <w:spacing w:after="0"/>
      <w:jc w:val="center"/>
    </w:pPr>
    <w:r>
      <w:rPr>
        <w:rFonts w:ascii="Arial" w:hAnsi="Arial" w:cs="Arial"/>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6D4CE4"/>
    <w:multiLevelType w:val="hybridMultilevel"/>
    <w:tmpl w:val="8DF0D80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48973B9"/>
    <w:multiLevelType w:val="hybridMultilevel"/>
    <w:tmpl w:val="37E6CAAC"/>
    <w:lvl w:ilvl="0" w:tplc="04050015">
      <w:start w:val="2"/>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996241F"/>
    <w:multiLevelType w:val="hybridMultilevel"/>
    <w:tmpl w:val="71228F6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C5B526B"/>
    <w:multiLevelType w:val="hybridMultilevel"/>
    <w:tmpl w:val="AC14088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C000700"/>
    <w:multiLevelType w:val="hybridMultilevel"/>
    <w:tmpl w:val="A1C47D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35512955">
    <w:abstractNumId w:val="4"/>
  </w:num>
  <w:num w:numId="2" w16cid:durableId="544221965">
    <w:abstractNumId w:val="0"/>
  </w:num>
  <w:num w:numId="3" w16cid:durableId="1554389812">
    <w:abstractNumId w:val="2"/>
  </w:num>
  <w:num w:numId="4" w16cid:durableId="1417361896">
    <w:abstractNumId w:val="1"/>
  </w:num>
  <w:num w:numId="5" w16cid:durableId="1089427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EC8"/>
    <w:rsid w:val="00025D55"/>
    <w:rsid w:val="000441B4"/>
    <w:rsid w:val="00066E81"/>
    <w:rsid w:val="000806EF"/>
    <w:rsid w:val="00085568"/>
    <w:rsid w:val="000872F4"/>
    <w:rsid w:val="00096C8E"/>
    <w:rsid w:val="000B5551"/>
    <w:rsid w:val="000C13A3"/>
    <w:rsid w:val="000C61A6"/>
    <w:rsid w:val="000E773E"/>
    <w:rsid w:val="000F1E9E"/>
    <w:rsid w:val="0015534A"/>
    <w:rsid w:val="00160F86"/>
    <w:rsid w:val="00176BC9"/>
    <w:rsid w:val="00183C0C"/>
    <w:rsid w:val="001A4989"/>
    <w:rsid w:val="001A76E8"/>
    <w:rsid w:val="001F3CB1"/>
    <w:rsid w:val="00202B84"/>
    <w:rsid w:val="00205B7C"/>
    <w:rsid w:val="00236B67"/>
    <w:rsid w:val="00240EC8"/>
    <w:rsid w:val="00260B52"/>
    <w:rsid w:val="00281F33"/>
    <w:rsid w:val="00285425"/>
    <w:rsid w:val="002A3929"/>
    <w:rsid w:val="002A3FBE"/>
    <w:rsid w:val="002C38BF"/>
    <w:rsid w:val="002D7D3A"/>
    <w:rsid w:val="002E224D"/>
    <w:rsid w:val="003014F1"/>
    <w:rsid w:val="003108B8"/>
    <w:rsid w:val="003109E2"/>
    <w:rsid w:val="00370BA4"/>
    <w:rsid w:val="003907CA"/>
    <w:rsid w:val="00393B5E"/>
    <w:rsid w:val="00394C6D"/>
    <w:rsid w:val="003A5088"/>
    <w:rsid w:val="003F5A76"/>
    <w:rsid w:val="004200BD"/>
    <w:rsid w:val="00425797"/>
    <w:rsid w:val="004873FA"/>
    <w:rsid w:val="004A2F6A"/>
    <w:rsid w:val="004B0FE1"/>
    <w:rsid w:val="004D278E"/>
    <w:rsid w:val="004F21BE"/>
    <w:rsid w:val="005243FA"/>
    <w:rsid w:val="0053419A"/>
    <w:rsid w:val="00535C20"/>
    <w:rsid w:val="00550A36"/>
    <w:rsid w:val="00556455"/>
    <w:rsid w:val="00557B0F"/>
    <w:rsid w:val="00560FF0"/>
    <w:rsid w:val="005672BF"/>
    <w:rsid w:val="00570529"/>
    <w:rsid w:val="00570C36"/>
    <w:rsid w:val="0059453B"/>
    <w:rsid w:val="005A4C67"/>
    <w:rsid w:val="005C594B"/>
    <w:rsid w:val="005D7172"/>
    <w:rsid w:val="005E1F33"/>
    <w:rsid w:val="00646951"/>
    <w:rsid w:val="00651B41"/>
    <w:rsid w:val="00652FA2"/>
    <w:rsid w:val="00653897"/>
    <w:rsid w:val="00662C54"/>
    <w:rsid w:val="0067751E"/>
    <w:rsid w:val="00681A19"/>
    <w:rsid w:val="00682586"/>
    <w:rsid w:val="00682E56"/>
    <w:rsid w:val="00685A2F"/>
    <w:rsid w:val="006945D2"/>
    <w:rsid w:val="00697F18"/>
    <w:rsid w:val="006A67DC"/>
    <w:rsid w:val="006B0E56"/>
    <w:rsid w:val="006B1875"/>
    <w:rsid w:val="006B5A04"/>
    <w:rsid w:val="006D1382"/>
    <w:rsid w:val="006D1F6E"/>
    <w:rsid w:val="00714BF3"/>
    <w:rsid w:val="007170BC"/>
    <w:rsid w:val="007350F9"/>
    <w:rsid w:val="00740207"/>
    <w:rsid w:val="007715FA"/>
    <w:rsid w:val="007906F0"/>
    <w:rsid w:val="007949FB"/>
    <w:rsid w:val="007A79E6"/>
    <w:rsid w:val="007B4773"/>
    <w:rsid w:val="007D0E3A"/>
    <w:rsid w:val="007E0A83"/>
    <w:rsid w:val="007F22A4"/>
    <w:rsid w:val="008041E5"/>
    <w:rsid w:val="00851BEA"/>
    <w:rsid w:val="0087456A"/>
    <w:rsid w:val="008D0ABC"/>
    <w:rsid w:val="008E1C8A"/>
    <w:rsid w:val="008E5EC0"/>
    <w:rsid w:val="00901608"/>
    <w:rsid w:val="00901D7E"/>
    <w:rsid w:val="00902785"/>
    <w:rsid w:val="00911C0A"/>
    <w:rsid w:val="00914FBB"/>
    <w:rsid w:val="00945839"/>
    <w:rsid w:val="00952EB3"/>
    <w:rsid w:val="0095525C"/>
    <w:rsid w:val="0095795A"/>
    <w:rsid w:val="00966093"/>
    <w:rsid w:val="00971088"/>
    <w:rsid w:val="009A1EC0"/>
    <w:rsid w:val="009B0FAD"/>
    <w:rsid w:val="009D1541"/>
    <w:rsid w:val="009F27CE"/>
    <w:rsid w:val="009F6B75"/>
    <w:rsid w:val="00A0573B"/>
    <w:rsid w:val="00A122DF"/>
    <w:rsid w:val="00A4011A"/>
    <w:rsid w:val="00A43BB8"/>
    <w:rsid w:val="00A726F4"/>
    <w:rsid w:val="00A7285A"/>
    <w:rsid w:val="00A857F4"/>
    <w:rsid w:val="00A859E5"/>
    <w:rsid w:val="00A87171"/>
    <w:rsid w:val="00A95637"/>
    <w:rsid w:val="00AC2C99"/>
    <w:rsid w:val="00AD4A42"/>
    <w:rsid w:val="00AE751A"/>
    <w:rsid w:val="00AE7EB8"/>
    <w:rsid w:val="00B12F40"/>
    <w:rsid w:val="00B72E86"/>
    <w:rsid w:val="00B84E4A"/>
    <w:rsid w:val="00B9332B"/>
    <w:rsid w:val="00BD62A0"/>
    <w:rsid w:val="00C32836"/>
    <w:rsid w:val="00C32885"/>
    <w:rsid w:val="00C34DD8"/>
    <w:rsid w:val="00C50674"/>
    <w:rsid w:val="00CB0A95"/>
    <w:rsid w:val="00CD2322"/>
    <w:rsid w:val="00D01505"/>
    <w:rsid w:val="00D2471E"/>
    <w:rsid w:val="00D36227"/>
    <w:rsid w:val="00D72935"/>
    <w:rsid w:val="00D82B5A"/>
    <w:rsid w:val="00D9743F"/>
    <w:rsid w:val="00DB7B2F"/>
    <w:rsid w:val="00DF13AA"/>
    <w:rsid w:val="00E03801"/>
    <w:rsid w:val="00E10AA3"/>
    <w:rsid w:val="00E33A3A"/>
    <w:rsid w:val="00E5146D"/>
    <w:rsid w:val="00E560A1"/>
    <w:rsid w:val="00E8061B"/>
    <w:rsid w:val="00E94BEE"/>
    <w:rsid w:val="00EA313E"/>
    <w:rsid w:val="00EC6F7D"/>
    <w:rsid w:val="00EF34EB"/>
    <w:rsid w:val="00F006C4"/>
    <w:rsid w:val="00F1465C"/>
    <w:rsid w:val="00F252F2"/>
    <w:rsid w:val="00F3726D"/>
    <w:rsid w:val="00F6405A"/>
    <w:rsid w:val="00F70E24"/>
    <w:rsid w:val="00F83A82"/>
    <w:rsid w:val="00F87A86"/>
    <w:rsid w:val="00FC6AAE"/>
    <w:rsid w:val="00FD1400"/>
    <w:rsid w:val="00FE1097"/>
    <w:rsid w:val="00FE24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EDFB5"/>
  <w15:docId w15:val="{97676A47-7758-4542-87EE-86610EFD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unhideWhenUsed/>
    <w:qFormat/>
    <w:rsid w:val="0053419A"/>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40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40EC8"/>
    <w:pPr>
      <w:ind w:left="720"/>
      <w:contextualSpacing/>
    </w:pPr>
  </w:style>
  <w:style w:type="character" w:customStyle="1" w:styleId="platne1">
    <w:name w:val="platne1"/>
    <w:basedOn w:val="Standardnpsmoodstavce"/>
    <w:rsid w:val="00D72935"/>
  </w:style>
  <w:style w:type="character" w:styleId="Hypertextovodkaz">
    <w:name w:val="Hyperlink"/>
    <w:basedOn w:val="Standardnpsmoodstavce"/>
    <w:uiPriority w:val="99"/>
    <w:unhideWhenUsed/>
    <w:rsid w:val="00D72935"/>
    <w:rPr>
      <w:color w:val="0000FF"/>
      <w:u w:val="single"/>
    </w:rPr>
  </w:style>
  <w:style w:type="paragraph" w:styleId="Bezmezer">
    <w:name w:val="No Spacing"/>
    <w:uiPriority w:val="1"/>
    <w:qFormat/>
    <w:rsid w:val="00D72935"/>
    <w:pPr>
      <w:spacing w:after="0" w:line="240" w:lineRule="auto"/>
    </w:pPr>
    <w:rPr>
      <w:rFonts w:ascii="Times New Roman" w:eastAsia="Calibri" w:hAnsi="Times New Roman" w:cs="Times New Roman"/>
      <w:sz w:val="24"/>
      <w:szCs w:val="24"/>
    </w:rPr>
  </w:style>
  <w:style w:type="paragraph" w:styleId="Zhlav">
    <w:name w:val="header"/>
    <w:aliases w:val="ho,header odd,first,heading one,Odd Header,h"/>
    <w:basedOn w:val="Normln"/>
    <w:link w:val="ZhlavChar"/>
    <w:unhideWhenUsed/>
    <w:rsid w:val="00096C8E"/>
    <w:pPr>
      <w:tabs>
        <w:tab w:val="center" w:pos="4536"/>
        <w:tab w:val="right" w:pos="9072"/>
      </w:tabs>
      <w:spacing w:after="0" w:line="240" w:lineRule="auto"/>
    </w:pPr>
  </w:style>
  <w:style w:type="character" w:customStyle="1" w:styleId="ZhlavChar">
    <w:name w:val="Záhlaví Char"/>
    <w:aliases w:val="ho Char,header odd Char,first Char,heading one Char,Odd Header Char,h Char"/>
    <w:basedOn w:val="Standardnpsmoodstavce"/>
    <w:link w:val="Zhlav"/>
    <w:uiPriority w:val="99"/>
    <w:rsid w:val="00096C8E"/>
  </w:style>
  <w:style w:type="paragraph" w:styleId="Zpat">
    <w:name w:val="footer"/>
    <w:basedOn w:val="Normln"/>
    <w:link w:val="ZpatChar"/>
    <w:uiPriority w:val="99"/>
    <w:unhideWhenUsed/>
    <w:rsid w:val="00096C8E"/>
    <w:pPr>
      <w:tabs>
        <w:tab w:val="center" w:pos="4536"/>
        <w:tab w:val="right" w:pos="9072"/>
      </w:tabs>
      <w:spacing w:after="0" w:line="240" w:lineRule="auto"/>
    </w:pPr>
  </w:style>
  <w:style w:type="character" w:customStyle="1" w:styleId="ZpatChar">
    <w:name w:val="Zápatí Char"/>
    <w:basedOn w:val="Standardnpsmoodstavce"/>
    <w:link w:val="Zpat"/>
    <w:uiPriority w:val="99"/>
    <w:rsid w:val="00096C8E"/>
  </w:style>
  <w:style w:type="paragraph" w:styleId="Textbubliny">
    <w:name w:val="Balloon Text"/>
    <w:basedOn w:val="Normln"/>
    <w:link w:val="TextbublinyChar"/>
    <w:uiPriority w:val="99"/>
    <w:semiHidden/>
    <w:unhideWhenUsed/>
    <w:rsid w:val="002E22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224D"/>
    <w:rPr>
      <w:rFonts w:ascii="Tahoma" w:hAnsi="Tahoma" w:cs="Tahoma"/>
      <w:sz w:val="16"/>
      <w:szCs w:val="16"/>
    </w:rPr>
  </w:style>
  <w:style w:type="character" w:styleId="Odkaznakoment">
    <w:name w:val="annotation reference"/>
    <w:basedOn w:val="Standardnpsmoodstavce"/>
    <w:uiPriority w:val="99"/>
    <w:semiHidden/>
    <w:unhideWhenUsed/>
    <w:rsid w:val="005243FA"/>
    <w:rPr>
      <w:sz w:val="16"/>
      <w:szCs w:val="16"/>
    </w:rPr>
  </w:style>
  <w:style w:type="paragraph" w:styleId="Textkomente">
    <w:name w:val="annotation text"/>
    <w:basedOn w:val="Normln"/>
    <w:link w:val="TextkomenteChar"/>
    <w:uiPriority w:val="99"/>
    <w:semiHidden/>
    <w:unhideWhenUsed/>
    <w:rsid w:val="005243FA"/>
    <w:pPr>
      <w:spacing w:line="240" w:lineRule="auto"/>
    </w:pPr>
    <w:rPr>
      <w:sz w:val="20"/>
      <w:szCs w:val="20"/>
    </w:rPr>
  </w:style>
  <w:style w:type="character" w:customStyle="1" w:styleId="TextkomenteChar">
    <w:name w:val="Text komentáře Char"/>
    <w:basedOn w:val="Standardnpsmoodstavce"/>
    <w:link w:val="Textkomente"/>
    <w:uiPriority w:val="99"/>
    <w:semiHidden/>
    <w:rsid w:val="005243FA"/>
    <w:rPr>
      <w:sz w:val="20"/>
      <w:szCs w:val="20"/>
    </w:rPr>
  </w:style>
  <w:style w:type="paragraph" w:styleId="Pedmtkomente">
    <w:name w:val="annotation subject"/>
    <w:basedOn w:val="Textkomente"/>
    <w:next w:val="Textkomente"/>
    <w:link w:val="PedmtkomenteChar"/>
    <w:uiPriority w:val="99"/>
    <w:semiHidden/>
    <w:unhideWhenUsed/>
    <w:rsid w:val="005243FA"/>
    <w:rPr>
      <w:b/>
      <w:bCs/>
    </w:rPr>
  </w:style>
  <w:style w:type="character" w:customStyle="1" w:styleId="PedmtkomenteChar">
    <w:name w:val="Předmět komentáře Char"/>
    <w:basedOn w:val="TextkomenteChar"/>
    <w:link w:val="Pedmtkomente"/>
    <w:uiPriority w:val="99"/>
    <w:semiHidden/>
    <w:rsid w:val="005243FA"/>
    <w:rPr>
      <w:b/>
      <w:bCs/>
      <w:sz w:val="20"/>
      <w:szCs w:val="20"/>
    </w:rPr>
  </w:style>
  <w:style w:type="paragraph" w:customStyle="1" w:styleId="Styl3">
    <w:name w:val="Styl3"/>
    <w:basedOn w:val="Normln"/>
    <w:qFormat/>
    <w:rsid w:val="009D1541"/>
    <w:pPr>
      <w:autoSpaceDE w:val="0"/>
      <w:autoSpaceDN w:val="0"/>
      <w:adjustRightInd w:val="0"/>
      <w:spacing w:after="120"/>
      <w:jc w:val="both"/>
    </w:pPr>
    <w:rPr>
      <w:rFonts w:ascii="Verdana" w:eastAsia="Times New Roman" w:hAnsi="Verdana" w:cs="Times New Roman"/>
    </w:rPr>
  </w:style>
  <w:style w:type="character" w:customStyle="1" w:styleId="Nadpis3Char">
    <w:name w:val="Nadpis 3 Char"/>
    <w:basedOn w:val="Standardnpsmoodstavce"/>
    <w:link w:val="Nadpis3"/>
    <w:uiPriority w:val="9"/>
    <w:rsid w:val="0053419A"/>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023160">
      <w:bodyDiv w:val="1"/>
      <w:marLeft w:val="0"/>
      <w:marRight w:val="0"/>
      <w:marTop w:val="0"/>
      <w:marBottom w:val="0"/>
      <w:divBdr>
        <w:top w:val="none" w:sz="0" w:space="0" w:color="auto"/>
        <w:left w:val="none" w:sz="0" w:space="0" w:color="auto"/>
        <w:bottom w:val="none" w:sz="0" w:space="0" w:color="auto"/>
        <w:right w:val="none" w:sz="0" w:space="0" w:color="auto"/>
      </w:divBdr>
    </w:div>
    <w:div w:id="919944442">
      <w:bodyDiv w:val="1"/>
      <w:marLeft w:val="0"/>
      <w:marRight w:val="0"/>
      <w:marTop w:val="0"/>
      <w:marBottom w:val="0"/>
      <w:divBdr>
        <w:top w:val="none" w:sz="0" w:space="0" w:color="auto"/>
        <w:left w:val="none" w:sz="0" w:space="0" w:color="auto"/>
        <w:bottom w:val="none" w:sz="0" w:space="0" w:color="auto"/>
        <w:right w:val="none" w:sz="0" w:space="0" w:color="auto"/>
      </w:divBdr>
    </w:div>
    <w:div w:id="942611911">
      <w:bodyDiv w:val="1"/>
      <w:marLeft w:val="0"/>
      <w:marRight w:val="0"/>
      <w:marTop w:val="0"/>
      <w:marBottom w:val="0"/>
      <w:divBdr>
        <w:top w:val="none" w:sz="0" w:space="0" w:color="auto"/>
        <w:left w:val="none" w:sz="0" w:space="0" w:color="auto"/>
        <w:bottom w:val="none" w:sz="0" w:space="0" w:color="auto"/>
        <w:right w:val="none" w:sz="0" w:space="0" w:color="auto"/>
      </w:divBdr>
    </w:div>
    <w:div w:id="1329019450">
      <w:bodyDiv w:val="1"/>
      <w:marLeft w:val="0"/>
      <w:marRight w:val="0"/>
      <w:marTop w:val="0"/>
      <w:marBottom w:val="0"/>
      <w:divBdr>
        <w:top w:val="none" w:sz="0" w:space="0" w:color="auto"/>
        <w:left w:val="none" w:sz="0" w:space="0" w:color="auto"/>
        <w:bottom w:val="none" w:sz="0" w:space="0" w:color="auto"/>
        <w:right w:val="none" w:sz="0" w:space="0" w:color="auto"/>
      </w:divBdr>
    </w:div>
    <w:div w:id="154121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A46934-9804-4C28-8D0C-F9BF48366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1243</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Hugová Markéta</dc:creator>
  <cp:lastModifiedBy>Zdenka Křenová</cp:lastModifiedBy>
  <cp:revision>4</cp:revision>
  <cp:lastPrinted>2013-05-27T12:44:00Z</cp:lastPrinted>
  <dcterms:created xsi:type="dcterms:W3CDTF">2024-07-04T09:06:00Z</dcterms:created>
  <dcterms:modified xsi:type="dcterms:W3CDTF">2024-07-04T09:08:00Z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